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DFA" w:rsidRDefault="00E37005">
      <w:r>
        <w:rPr>
          <w:b/>
          <w:noProof/>
          <w:sz w:val="24"/>
          <w:szCs w:val="24"/>
        </w:rPr>
        <mc:AlternateContent>
          <mc:Choice Requires="wps">
            <w:drawing>
              <wp:anchor distT="0" distB="0" distL="114300" distR="114300" simplePos="0" relativeHeight="251820032" behindDoc="0" locked="0" layoutInCell="1" allowOverlap="1" wp14:anchorId="61192D2E" wp14:editId="1DE7347A">
                <wp:simplePos x="0" y="0"/>
                <wp:positionH relativeFrom="column">
                  <wp:posOffset>1519518</wp:posOffset>
                </wp:positionH>
                <wp:positionV relativeFrom="paragraph">
                  <wp:posOffset>210671</wp:posOffset>
                </wp:positionV>
                <wp:extent cx="4930140" cy="846268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930140" cy="8462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E37005" w:rsidRDefault="00FA3BDE" w:rsidP="00E37005">
                            <w:pPr>
                              <w:autoSpaceDE w:val="0"/>
                              <w:autoSpaceDN w:val="0"/>
                              <w:adjustRightInd w:val="0"/>
                              <w:spacing w:after="0" w:line="240" w:lineRule="auto"/>
                              <w:rPr>
                                <w:rFonts w:asciiTheme="majorHAnsi" w:hAnsiTheme="majorHAnsi" w:cs="TimesNewRomanPS-ItalicMT"/>
                                <w:i/>
                                <w:iCs/>
                                <w:color w:val="FFFFFF" w:themeColor="background1"/>
                                <w:sz w:val="96"/>
                                <w:szCs w:val="96"/>
                              </w:rPr>
                            </w:pPr>
                            <w:r w:rsidRPr="00E37005">
                              <w:rPr>
                                <w:rFonts w:asciiTheme="majorHAnsi" w:hAnsiTheme="majorHAnsi" w:cs="TimesNewRomanPS-ItalicMT"/>
                                <w:i/>
                                <w:iCs/>
                                <w:color w:val="FFFFFF" w:themeColor="background1"/>
                                <w:sz w:val="96"/>
                                <w:szCs w:val="96"/>
                              </w:rPr>
                              <w:t>Colorado</w:t>
                            </w:r>
                          </w:p>
                          <w:p w:rsidR="00FA3BDE" w:rsidRPr="008D0DFA" w:rsidRDefault="00FA3BDE" w:rsidP="008D0DFA">
                            <w:pPr>
                              <w:autoSpaceDE w:val="0"/>
                              <w:autoSpaceDN w:val="0"/>
                              <w:adjustRightInd w:val="0"/>
                              <w:spacing w:after="0" w:line="240" w:lineRule="auto"/>
                              <w:rPr>
                                <w:rFonts w:cs="TimesNewRomanPS-ItalicMT"/>
                                <w:i/>
                                <w:iCs/>
                                <w:sz w:val="24"/>
                                <w:szCs w:val="24"/>
                              </w:rPr>
                            </w:pPr>
                          </w:p>
                          <w:p w:rsidR="00FA3BDE" w:rsidRDefault="00FA3BDE" w:rsidP="00E37005">
                            <w:pPr>
                              <w:autoSpaceDE w:val="0"/>
                              <w:autoSpaceDN w:val="0"/>
                              <w:adjustRightInd w:val="0"/>
                              <w:spacing w:after="0" w:line="240" w:lineRule="auto"/>
                              <w:jc w:val="center"/>
                              <w:rPr>
                                <w:rFonts w:cs="FranklinGothic-DemiCond"/>
                                <w:b/>
                                <w:sz w:val="72"/>
                                <w:szCs w:val="72"/>
                              </w:rPr>
                            </w:pPr>
                          </w:p>
                          <w:p w:rsidR="00FA3BDE" w:rsidRDefault="00FA3BDE" w:rsidP="00E37005">
                            <w:pPr>
                              <w:autoSpaceDE w:val="0"/>
                              <w:autoSpaceDN w:val="0"/>
                              <w:adjustRightInd w:val="0"/>
                              <w:spacing w:after="0" w:line="240" w:lineRule="auto"/>
                              <w:jc w:val="center"/>
                              <w:rPr>
                                <w:rFonts w:cs="FranklinGothic-DemiCond"/>
                                <w:b/>
                                <w:sz w:val="72"/>
                                <w:szCs w:val="72"/>
                              </w:rPr>
                            </w:pPr>
                          </w:p>
                          <w:p w:rsidR="00FA3BDE" w:rsidRPr="00E37005" w:rsidRDefault="00FA3BDE" w:rsidP="00E37005">
                            <w:pPr>
                              <w:autoSpaceDE w:val="0"/>
                              <w:autoSpaceDN w:val="0"/>
                              <w:adjustRightInd w:val="0"/>
                              <w:spacing w:after="0" w:line="240" w:lineRule="auto"/>
                              <w:rPr>
                                <w:rFonts w:cs="FranklinGothic-DemiCond"/>
                                <w:b/>
                                <w:sz w:val="96"/>
                                <w:szCs w:val="96"/>
                              </w:rPr>
                            </w:pPr>
                            <w:r w:rsidRPr="00E37005">
                              <w:rPr>
                                <w:rFonts w:cs="FranklinGothic-DemiCond"/>
                                <w:b/>
                                <w:sz w:val="96"/>
                                <w:szCs w:val="96"/>
                              </w:rPr>
                              <w:t>A Handbook for</w:t>
                            </w:r>
                            <w:r w:rsidRPr="00E37005">
                              <w:rPr>
                                <w:rFonts w:cs="FranklinGothic-DemiCond"/>
                                <w:sz w:val="96"/>
                                <w:szCs w:val="96"/>
                              </w:rPr>
                              <w:t xml:space="preserve"> </w:t>
                            </w:r>
                            <w:r w:rsidRPr="00E37005">
                              <w:rPr>
                                <w:rFonts w:cs="FranklinGothic-DemiCond"/>
                                <w:b/>
                                <w:sz w:val="96"/>
                                <w:szCs w:val="96"/>
                              </w:rPr>
                              <w:t>Community Advocacy</w:t>
                            </w:r>
                          </w:p>
                          <w:p w:rsidR="00FA3BDE" w:rsidRDefault="00FA3BDE" w:rsidP="008D0DFA">
                            <w:pPr>
                              <w:autoSpaceDE w:val="0"/>
                              <w:autoSpaceDN w:val="0"/>
                              <w:adjustRightInd w:val="0"/>
                              <w:spacing w:after="0" w:line="240" w:lineRule="auto"/>
                              <w:rPr>
                                <w:rFonts w:cs="FranklinGothic-DemiCond"/>
                                <w:b/>
                                <w:sz w:val="72"/>
                                <w:szCs w:val="72"/>
                              </w:rPr>
                            </w:pPr>
                          </w:p>
                          <w:p w:rsidR="00FA3BDE" w:rsidRDefault="00FA3BDE" w:rsidP="008D0DFA">
                            <w:pPr>
                              <w:autoSpaceDE w:val="0"/>
                              <w:autoSpaceDN w:val="0"/>
                              <w:adjustRightInd w:val="0"/>
                              <w:spacing w:after="0" w:line="240" w:lineRule="auto"/>
                              <w:rPr>
                                <w:rFonts w:cs="FranklinGothic-DemiCond"/>
                                <w:b/>
                                <w:sz w:val="72"/>
                                <w:szCs w:val="72"/>
                              </w:rPr>
                            </w:pPr>
                          </w:p>
                          <w:p w:rsidR="00FA3BDE" w:rsidRDefault="00FA3BDE" w:rsidP="008D0DFA">
                            <w:pPr>
                              <w:autoSpaceDE w:val="0"/>
                              <w:autoSpaceDN w:val="0"/>
                              <w:adjustRightInd w:val="0"/>
                              <w:spacing w:after="0" w:line="240" w:lineRule="auto"/>
                              <w:rPr>
                                <w:rFonts w:cs="FranklinGothic-DemiCond"/>
                                <w:b/>
                                <w:sz w:val="72"/>
                                <w:szCs w:val="72"/>
                              </w:rPr>
                            </w:pPr>
                          </w:p>
                          <w:p w:rsidR="00FA3BDE" w:rsidRPr="00E37005" w:rsidRDefault="00FA3BDE" w:rsidP="00E37005">
                            <w:pPr>
                              <w:autoSpaceDE w:val="0"/>
                              <w:autoSpaceDN w:val="0"/>
                              <w:adjustRightInd w:val="0"/>
                              <w:spacing w:after="0" w:line="240" w:lineRule="auto"/>
                              <w:rPr>
                                <w:rFonts w:cs="TimesNewRomanPS-ItalicMT"/>
                                <w:b/>
                                <w:i/>
                                <w:iCs/>
                                <w:sz w:val="36"/>
                                <w:szCs w:val="36"/>
                              </w:rPr>
                            </w:pPr>
                            <w:r w:rsidRPr="00E37005">
                              <w:rPr>
                                <w:rFonts w:cs="TimesNewRomanPS-ItalicMT"/>
                                <w:b/>
                                <w:i/>
                                <w:iCs/>
                                <w:sz w:val="36"/>
                                <w:szCs w:val="36"/>
                              </w:rPr>
                              <w:t>produced by</w:t>
                            </w:r>
                            <w:r>
                              <w:rPr>
                                <w:rFonts w:cs="TimesNewRomanPS-ItalicMT"/>
                                <w:b/>
                                <w:i/>
                                <w:iCs/>
                                <w:sz w:val="36"/>
                                <w:szCs w:val="36"/>
                              </w:rPr>
                              <w:br/>
                            </w:r>
                          </w:p>
                          <w:p w:rsidR="00FA3BDE" w:rsidRDefault="00FA3BDE" w:rsidP="00E37005">
                            <w:pPr>
                              <w:autoSpaceDE w:val="0"/>
                              <w:autoSpaceDN w:val="0"/>
                              <w:adjustRightInd w:val="0"/>
                              <w:spacing w:after="0" w:line="240" w:lineRule="auto"/>
                              <w:jc w:val="center"/>
                              <w:rPr>
                                <w:rFonts w:cs="TimesNewRomanPSMT"/>
                                <w:b/>
                                <w:sz w:val="48"/>
                                <w:szCs w:val="48"/>
                              </w:rPr>
                            </w:pPr>
                            <w:r>
                              <w:rPr>
                                <w:rFonts w:cs="TimesNewRomanPSMT"/>
                                <w:b/>
                                <w:sz w:val="48"/>
                                <w:szCs w:val="48"/>
                              </w:rPr>
                              <w:t>Suicide Prevention</w:t>
                            </w:r>
                          </w:p>
                          <w:p w:rsidR="00FA3BDE" w:rsidRPr="00E37005" w:rsidRDefault="00FA3BDE" w:rsidP="00E37005">
                            <w:pPr>
                              <w:autoSpaceDE w:val="0"/>
                              <w:autoSpaceDN w:val="0"/>
                              <w:adjustRightInd w:val="0"/>
                              <w:spacing w:after="0" w:line="240" w:lineRule="auto"/>
                              <w:jc w:val="center"/>
                              <w:rPr>
                                <w:rFonts w:cs="TimesNewRomanPSMT"/>
                                <w:b/>
                                <w:sz w:val="48"/>
                                <w:szCs w:val="48"/>
                              </w:rPr>
                            </w:pPr>
                            <w:r w:rsidRPr="00E37005">
                              <w:rPr>
                                <w:rFonts w:cs="TimesNewRomanPSMT"/>
                                <w:b/>
                                <w:sz w:val="48"/>
                                <w:szCs w:val="48"/>
                              </w:rPr>
                              <w:t>Coalition of Colorado (SPCC)</w:t>
                            </w:r>
                          </w:p>
                          <w:p w:rsidR="00FA3BDE" w:rsidRPr="00E37005" w:rsidRDefault="00FA3BDE" w:rsidP="00E37005">
                            <w:pPr>
                              <w:autoSpaceDE w:val="0"/>
                              <w:autoSpaceDN w:val="0"/>
                              <w:adjustRightInd w:val="0"/>
                              <w:spacing w:after="0" w:line="240" w:lineRule="auto"/>
                              <w:jc w:val="center"/>
                              <w:rPr>
                                <w:rFonts w:cs="TimesNewRomanPSMT"/>
                                <w:b/>
                                <w:sz w:val="48"/>
                                <w:szCs w:val="48"/>
                              </w:rPr>
                            </w:pPr>
                            <w:r w:rsidRPr="00E37005">
                              <w:rPr>
                                <w:rFonts w:cs="TimesNewRomanPSMT"/>
                                <w:b/>
                                <w:sz w:val="48"/>
                                <w:szCs w:val="48"/>
                              </w:rPr>
                              <w:t>and</w:t>
                            </w:r>
                          </w:p>
                          <w:p w:rsidR="00FA3BDE" w:rsidRDefault="00FA3BDE" w:rsidP="00E37005">
                            <w:pPr>
                              <w:autoSpaceDE w:val="0"/>
                              <w:autoSpaceDN w:val="0"/>
                              <w:adjustRightInd w:val="0"/>
                              <w:spacing w:after="0" w:line="240" w:lineRule="auto"/>
                              <w:jc w:val="center"/>
                              <w:rPr>
                                <w:rFonts w:cs="TimesNewRomanPSMT"/>
                                <w:b/>
                                <w:sz w:val="48"/>
                                <w:szCs w:val="48"/>
                              </w:rPr>
                            </w:pPr>
                            <w:r>
                              <w:rPr>
                                <w:rFonts w:cs="TimesNewRomanPSMT"/>
                                <w:b/>
                                <w:sz w:val="48"/>
                                <w:szCs w:val="48"/>
                              </w:rPr>
                              <w:t>Colorado Office of</w:t>
                            </w:r>
                          </w:p>
                          <w:p w:rsidR="00FA3BDE" w:rsidRPr="00E37005" w:rsidRDefault="00FA3BDE" w:rsidP="00E37005">
                            <w:pPr>
                              <w:autoSpaceDE w:val="0"/>
                              <w:autoSpaceDN w:val="0"/>
                              <w:adjustRightInd w:val="0"/>
                              <w:spacing w:after="0" w:line="240" w:lineRule="auto"/>
                              <w:jc w:val="center"/>
                              <w:rPr>
                                <w:rFonts w:cs="TimesNewRomanPSMT"/>
                                <w:b/>
                                <w:sz w:val="48"/>
                                <w:szCs w:val="48"/>
                              </w:rPr>
                            </w:pPr>
                            <w:r w:rsidRPr="00E37005">
                              <w:rPr>
                                <w:rFonts w:cs="TimesNewRomanPSMT"/>
                                <w:b/>
                                <w:sz w:val="48"/>
                                <w:szCs w:val="48"/>
                              </w:rPr>
                              <w:t>Suicide Prevention</w:t>
                            </w:r>
                          </w:p>
                          <w:p w:rsidR="00FA3BDE" w:rsidRDefault="00FA3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19.65pt;margin-top:16.6pt;width:388.2pt;height:666.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zAfgIAAGUFAAAOAAAAZHJzL2Uyb0RvYy54bWysVN9P2zAQfp+0/8Hy+0hbSgc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" filled="f" stroked="f" strokeweight=".5pt">
                <v:textbox>
                  <w:txbxContent>
                    <w:p w:rsidR="00FA3BDE" w:rsidRPr="00E37005" w:rsidRDefault="00FA3BDE" w:rsidP="00E37005">
                      <w:pPr>
                        <w:autoSpaceDE w:val="0"/>
                        <w:autoSpaceDN w:val="0"/>
                        <w:adjustRightInd w:val="0"/>
                        <w:spacing w:after="0" w:line="240" w:lineRule="auto"/>
                        <w:rPr>
                          <w:rFonts w:asciiTheme="majorHAnsi" w:hAnsiTheme="majorHAnsi" w:cs="TimesNewRomanPS-ItalicMT"/>
                          <w:i/>
                          <w:iCs/>
                          <w:color w:val="FFFFFF" w:themeColor="background1"/>
                          <w:sz w:val="96"/>
                          <w:szCs w:val="96"/>
                        </w:rPr>
                      </w:pPr>
                      <w:r w:rsidRPr="00E37005">
                        <w:rPr>
                          <w:rFonts w:asciiTheme="majorHAnsi" w:hAnsiTheme="majorHAnsi" w:cs="TimesNewRomanPS-ItalicMT"/>
                          <w:i/>
                          <w:iCs/>
                          <w:color w:val="FFFFFF" w:themeColor="background1"/>
                          <w:sz w:val="96"/>
                          <w:szCs w:val="96"/>
                        </w:rPr>
                        <w:t>Colorado</w:t>
                      </w:r>
                    </w:p>
                    <w:p w:rsidR="00FA3BDE" w:rsidRPr="008D0DFA" w:rsidRDefault="00FA3BDE" w:rsidP="008D0DFA">
                      <w:pPr>
                        <w:autoSpaceDE w:val="0"/>
                        <w:autoSpaceDN w:val="0"/>
                        <w:adjustRightInd w:val="0"/>
                        <w:spacing w:after="0" w:line="240" w:lineRule="auto"/>
                        <w:rPr>
                          <w:rFonts w:cs="TimesNewRomanPS-ItalicMT"/>
                          <w:i/>
                          <w:iCs/>
                          <w:sz w:val="24"/>
                          <w:szCs w:val="24"/>
                        </w:rPr>
                      </w:pPr>
                    </w:p>
                    <w:p w:rsidR="00FA3BDE" w:rsidRDefault="00FA3BDE" w:rsidP="00E37005">
                      <w:pPr>
                        <w:autoSpaceDE w:val="0"/>
                        <w:autoSpaceDN w:val="0"/>
                        <w:adjustRightInd w:val="0"/>
                        <w:spacing w:after="0" w:line="240" w:lineRule="auto"/>
                        <w:jc w:val="center"/>
                        <w:rPr>
                          <w:rFonts w:cs="FranklinGothic-DemiCond"/>
                          <w:b/>
                          <w:sz w:val="72"/>
                          <w:szCs w:val="72"/>
                        </w:rPr>
                      </w:pPr>
                    </w:p>
                    <w:p w:rsidR="00FA3BDE" w:rsidRDefault="00FA3BDE" w:rsidP="00E37005">
                      <w:pPr>
                        <w:autoSpaceDE w:val="0"/>
                        <w:autoSpaceDN w:val="0"/>
                        <w:adjustRightInd w:val="0"/>
                        <w:spacing w:after="0" w:line="240" w:lineRule="auto"/>
                        <w:jc w:val="center"/>
                        <w:rPr>
                          <w:rFonts w:cs="FranklinGothic-DemiCond"/>
                          <w:b/>
                          <w:sz w:val="72"/>
                          <w:szCs w:val="72"/>
                        </w:rPr>
                      </w:pPr>
                    </w:p>
                    <w:p w:rsidR="00FA3BDE" w:rsidRPr="00E37005" w:rsidRDefault="00FA3BDE" w:rsidP="00E37005">
                      <w:pPr>
                        <w:autoSpaceDE w:val="0"/>
                        <w:autoSpaceDN w:val="0"/>
                        <w:adjustRightInd w:val="0"/>
                        <w:spacing w:after="0" w:line="240" w:lineRule="auto"/>
                        <w:rPr>
                          <w:rFonts w:cs="FranklinGothic-DemiCond"/>
                          <w:b/>
                          <w:sz w:val="96"/>
                          <w:szCs w:val="96"/>
                        </w:rPr>
                      </w:pPr>
                      <w:r w:rsidRPr="00E37005">
                        <w:rPr>
                          <w:rFonts w:cs="FranklinGothic-DemiCond"/>
                          <w:b/>
                          <w:sz w:val="96"/>
                          <w:szCs w:val="96"/>
                        </w:rPr>
                        <w:t>A Handbook for</w:t>
                      </w:r>
                      <w:r w:rsidRPr="00E37005">
                        <w:rPr>
                          <w:rFonts w:cs="FranklinGothic-DemiCond"/>
                          <w:sz w:val="96"/>
                          <w:szCs w:val="96"/>
                        </w:rPr>
                        <w:t xml:space="preserve"> </w:t>
                      </w:r>
                      <w:r w:rsidRPr="00E37005">
                        <w:rPr>
                          <w:rFonts w:cs="FranklinGothic-DemiCond"/>
                          <w:b/>
                          <w:sz w:val="96"/>
                          <w:szCs w:val="96"/>
                        </w:rPr>
                        <w:t>Community Advocacy</w:t>
                      </w:r>
                    </w:p>
                    <w:p w:rsidR="00FA3BDE" w:rsidRDefault="00FA3BDE" w:rsidP="008D0DFA">
                      <w:pPr>
                        <w:autoSpaceDE w:val="0"/>
                        <w:autoSpaceDN w:val="0"/>
                        <w:adjustRightInd w:val="0"/>
                        <w:spacing w:after="0" w:line="240" w:lineRule="auto"/>
                        <w:rPr>
                          <w:rFonts w:cs="FranklinGothic-DemiCond"/>
                          <w:b/>
                          <w:sz w:val="72"/>
                          <w:szCs w:val="72"/>
                        </w:rPr>
                      </w:pPr>
                    </w:p>
                    <w:p w:rsidR="00FA3BDE" w:rsidRDefault="00FA3BDE" w:rsidP="008D0DFA">
                      <w:pPr>
                        <w:autoSpaceDE w:val="0"/>
                        <w:autoSpaceDN w:val="0"/>
                        <w:adjustRightInd w:val="0"/>
                        <w:spacing w:after="0" w:line="240" w:lineRule="auto"/>
                        <w:rPr>
                          <w:rFonts w:cs="FranklinGothic-DemiCond"/>
                          <w:b/>
                          <w:sz w:val="72"/>
                          <w:szCs w:val="72"/>
                        </w:rPr>
                      </w:pPr>
                    </w:p>
                    <w:p w:rsidR="00FA3BDE" w:rsidRDefault="00FA3BDE" w:rsidP="008D0DFA">
                      <w:pPr>
                        <w:autoSpaceDE w:val="0"/>
                        <w:autoSpaceDN w:val="0"/>
                        <w:adjustRightInd w:val="0"/>
                        <w:spacing w:after="0" w:line="240" w:lineRule="auto"/>
                        <w:rPr>
                          <w:rFonts w:cs="FranklinGothic-DemiCond"/>
                          <w:b/>
                          <w:sz w:val="72"/>
                          <w:szCs w:val="72"/>
                        </w:rPr>
                      </w:pPr>
                    </w:p>
                    <w:p w:rsidR="00FA3BDE" w:rsidRPr="00E37005" w:rsidRDefault="00FA3BDE" w:rsidP="00E37005">
                      <w:pPr>
                        <w:autoSpaceDE w:val="0"/>
                        <w:autoSpaceDN w:val="0"/>
                        <w:adjustRightInd w:val="0"/>
                        <w:spacing w:after="0" w:line="240" w:lineRule="auto"/>
                        <w:rPr>
                          <w:rFonts w:cs="TimesNewRomanPS-ItalicMT"/>
                          <w:b/>
                          <w:i/>
                          <w:iCs/>
                          <w:sz w:val="36"/>
                          <w:szCs w:val="36"/>
                        </w:rPr>
                      </w:pPr>
                      <w:proofErr w:type="gramStart"/>
                      <w:r w:rsidRPr="00E37005">
                        <w:rPr>
                          <w:rFonts w:cs="TimesNewRomanPS-ItalicMT"/>
                          <w:b/>
                          <w:i/>
                          <w:iCs/>
                          <w:sz w:val="36"/>
                          <w:szCs w:val="36"/>
                        </w:rPr>
                        <w:t>produced</w:t>
                      </w:r>
                      <w:proofErr w:type="gramEnd"/>
                      <w:r w:rsidRPr="00E37005">
                        <w:rPr>
                          <w:rFonts w:cs="TimesNewRomanPS-ItalicMT"/>
                          <w:b/>
                          <w:i/>
                          <w:iCs/>
                          <w:sz w:val="36"/>
                          <w:szCs w:val="36"/>
                        </w:rPr>
                        <w:t xml:space="preserve"> by</w:t>
                      </w:r>
                      <w:r>
                        <w:rPr>
                          <w:rFonts w:cs="TimesNewRomanPS-ItalicMT"/>
                          <w:b/>
                          <w:i/>
                          <w:iCs/>
                          <w:sz w:val="36"/>
                          <w:szCs w:val="36"/>
                        </w:rPr>
                        <w:br/>
                      </w:r>
                    </w:p>
                    <w:p w:rsidR="00FA3BDE" w:rsidRDefault="00FA3BDE" w:rsidP="00E37005">
                      <w:pPr>
                        <w:autoSpaceDE w:val="0"/>
                        <w:autoSpaceDN w:val="0"/>
                        <w:adjustRightInd w:val="0"/>
                        <w:spacing w:after="0" w:line="240" w:lineRule="auto"/>
                        <w:jc w:val="center"/>
                        <w:rPr>
                          <w:rFonts w:cs="TimesNewRomanPSMT"/>
                          <w:b/>
                          <w:sz w:val="48"/>
                          <w:szCs w:val="48"/>
                        </w:rPr>
                      </w:pPr>
                      <w:r>
                        <w:rPr>
                          <w:rFonts w:cs="TimesNewRomanPSMT"/>
                          <w:b/>
                          <w:sz w:val="48"/>
                          <w:szCs w:val="48"/>
                        </w:rPr>
                        <w:t>Suicide Prevention</w:t>
                      </w:r>
                    </w:p>
                    <w:p w:rsidR="00FA3BDE" w:rsidRPr="00E37005" w:rsidRDefault="00FA3BDE" w:rsidP="00E37005">
                      <w:pPr>
                        <w:autoSpaceDE w:val="0"/>
                        <w:autoSpaceDN w:val="0"/>
                        <w:adjustRightInd w:val="0"/>
                        <w:spacing w:after="0" w:line="240" w:lineRule="auto"/>
                        <w:jc w:val="center"/>
                        <w:rPr>
                          <w:rFonts w:cs="TimesNewRomanPSMT"/>
                          <w:b/>
                          <w:sz w:val="48"/>
                          <w:szCs w:val="48"/>
                        </w:rPr>
                      </w:pPr>
                      <w:r w:rsidRPr="00E37005">
                        <w:rPr>
                          <w:rFonts w:cs="TimesNewRomanPSMT"/>
                          <w:b/>
                          <w:sz w:val="48"/>
                          <w:szCs w:val="48"/>
                        </w:rPr>
                        <w:t>Coalition of Colorado (SPCC)</w:t>
                      </w:r>
                    </w:p>
                    <w:p w:rsidR="00FA3BDE" w:rsidRPr="00E37005" w:rsidRDefault="00FA3BDE" w:rsidP="00E37005">
                      <w:pPr>
                        <w:autoSpaceDE w:val="0"/>
                        <w:autoSpaceDN w:val="0"/>
                        <w:adjustRightInd w:val="0"/>
                        <w:spacing w:after="0" w:line="240" w:lineRule="auto"/>
                        <w:jc w:val="center"/>
                        <w:rPr>
                          <w:rFonts w:cs="TimesNewRomanPSMT"/>
                          <w:b/>
                          <w:sz w:val="48"/>
                          <w:szCs w:val="48"/>
                        </w:rPr>
                      </w:pPr>
                      <w:proofErr w:type="gramStart"/>
                      <w:r w:rsidRPr="00E37005">
                        <w:rPr>
                          <w:rFonts w:cs="TimesNewRomanPSMT"/>
                          <w:b/>
                          <w:sz w:val="48"/>
                          <w:szCs w:val="48"/>
                        </w:rPr>
                        <w:t>and</w:t>
                      </w:r>
                      <w:proofErr w:type="gramEnd"/>
                    </w:p>
                    <w:p w:rsidR="00FA3BDE" w:rsidRDefault="00FA3BDE" w:rsidP="00E37005">
                      <w:pPr>
                        <w:autoSpaceDE w:val="0"/>
                        <w:autoSpaceDN w:val="0"/>
                        <w:adjustRightInd w:val="0"/>
                        <w:spacing w:after="0" w:line="240" w:lineRule="auto"/>
                        <w:jc w:val="center"/>
                        <w:rPr>
                          <w:rFonts w:cs="TimesNewRomanPSMT"/>
                          <w:b/>
                          <w:sz w:val="48"/>
                          <w:szCs w:val="48"/>
                        </w:rPr>
                      </w:pPr>
                      <w:r>
                        <w:rPr>
                          <w:rFonts w:cs="TimesNewRomanPSMT"/>
                          <w:b/>
                          <w:sz w:val="48"/>
                          <w:szCs w:val="48"/>
                        </w:rPr>
                        <w:t>Colorado Office of</w:t>
                      </w:r>
                    </w:p>
                    <w:p w:rsidR="00FA3BDE" w:rsidRPr="00E37005" w:rsidRDefault="00FA3BDE" w:rsidP="00E37005">
                      <w:pPr>
                        <w:autoSpaceDE w:val="0"/>
                        <w:autoSpaceDN w:val="0"/>
                        <w:adjustRightInd w:val="0"/>
                        <w:spacing w:after="0" w:line="240" w:lineRule="auto"/>
                        <w:jc w:val="center"/>
                        <w:rPr>
                          <w:rFonts w:cs="TimesNewRomanPSMT"/>
                          <w:b/>
                          <w:sz w:val="48"/>
                          <w:szCs w:val="48"/>
                        </w:rPr>
                      </w:pPr>
                      <w:r w:rsidRPr="00E37005">
                        <w:rPr>
                          <w:rFonts w:cs="TimesNewRomanPSMT"/>
                          <w:b/>
                          <w:sz w:val="48"/>
                          <w:szCs w:val="48"/>
                        </w:rPr>
                        <w:t>Suicide Prevention</w:t>
                      </w:r>
                    </w:p>
                    <w:p w:rsidR="00FA3BDE" w:rsidRDefault="00FA3BDE"/>
                  </w:txbxContent>
                </v:textbox>
              </v:shape>
            </w:pict>
          </mc:Fallback>
        </mc:AlternateContent>
      </w:r>
      <w:r>
        <w:rPr>
          <w:b/>
          <w:noProof/>
          <w:sz w:val="24"/>
          <w:szCs w:val="24"/>
        </w:rPr>
        <mc:AlternateContent>
          <mc:Choice Requires="wps">
            <w:drawing>
              <wp:anchor distT="0" distB="0" distL="114300" distR="114300" simplePos="0" relativeHeight="251821056" behindDoc="0" locked="0" layoutInCell="1" allowOverlap="1" wp14:anchorId="73221245" wp14:editId="7D23CA6A">
                <wp:simplePos x="0" y="0"/>
                <wp:positionH relativeFrom="column">
                  <wp:posOffset>-363071</wp:posOffset>
                </wp:positionH>
                <wp:positionV relativeFrom="paragraph">
                  <wp:posOffset>-363071</wp:posOffset>
                </wp:positionV>
                <wp:extent cx="1649506" cy="9412605"/>
                <wp:effectExtent l="0" t="0" r="27305" b="17145"/>
                <wp:wrapNone/>
                <wp:docPr id="36" name="Rectangle 36"/>
                <wp:cNvGraphicFramePr/>
                <a:graphic xmlns:a="http://schemas.openxmlformats.org/drawingml/2006/main">
                  <a:graphicData uri="http://schemas.microsoft.com/office/word/2010/wordprocessingShape">
                    <wps:wsp>
                      <wps:cNvSpPr/>
                      <wps:spPr>
                        <a:xfrm>
                          <a:off x="0" y="0"/>
                          <a:ext cx="1649506" cy="941260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28.6pt;margin-top:-28.6pt;width:129.9pt;height:741.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" fillcolor="black [3213]" strokecolor="#243f60 [1604]" strokeweight="2pt"/>
            </w:pict>
          </mc:Fallback>
        </mc:AlternateContent>
      </w:r>
      <w:r w:rsidR="008D0DFA">
        <w:rPr>
          <w:noProof/>
        </w:rPr>
        <mc:AlternateContent>
          <mc:Choice Requires="wps">
            <w:drawing>
              <wp:anchor distT="0" distB="0" distL="114300" distR="114300" simplePos="0" relativeHeight="251819008" behindDoc="0" locked="0" layoutInCell="1" allowOverlap="1" wp14:anchorId="5B2F58C0" wp14:editId="426C9A10">
                <wp:simplePos x="0" y="0"/>
                <wp:positionH relativeFrom="column">
                  <wp:posOffset>-363071</wp:posOffset>
                </wp:positionH>
                <wp:positionV relativeFrom="paragraph">
                  <wp:posOffset>-363071</wp:posOffset>
                </wp:positionV>
                <wp:extent cx="7117977" cy="9412942"/>
                <wp:effectExtent l="0" t="0" r="26035" b="17145"/>
                <wp:wrapNone/>
                <wp:docPr id="34" name="Rectangle 34"/>
                <wp:cNvGraphicFramePr/>
                <a:graphic xmlns:a="http://schemas.openxmlformats.org/drawingml/2006/main">
                  <a:graphicData uri="http://schemas.microsoft.com/office/word/2010/wordprocessingShape">
                    <wps:wsp>
                      <wps:cNvSpPr/>
                      <wps:spPr>
                        <a:xfrm>
                          <a:off x="0" y="0"/>
                          <a:ext cx="7117977" cy="94129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28.6pt;margin-top:-28.6pt;width:560.45pt;height:741.2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" fillcolor="#4f81bd [3204]" strokecolor="#243f60 [1604]" strokeweight="2pt"/>
            </w:pict>
          </mc:Fallback>
        </mc:AlternateContent>
      </w:r>
    </w:p>
    <w:p w:rsidR="008D0DFA" w:rsidRDefault="008D0DFA" w:rsidP="008D0DFA">
      <w:pPr>
        <w:jc w:val="center"/>
        <w:rPr>
          <w:b/>
          <w:sz w:val="24"/>
          <w:szCs w:val="24"/>
        </w:rPr>
      </w:pPr>
    </w:p>
    <w:p w:rsidR="008D0DFA" w:rsidRDefault="008D0DFA" w:rsidP="008D0DFA">
      <w:pPr>
        <w:jc w:val="center"/>
        <w:rPr>
          <w:b/>
          <w:sz w:val="24"/>
          <w:szCs w:val="24"/>
        </w:rPr>
      </w:pPr>
    </w:p>
    <w:p w:rsidR="008D0DFA" w:rsidRDefault="00E37005" w:rsidP="008D0DFA">
      <w:pPr>
        <w:jc w:val="center"/>
        <w:rPr>
          <w:b/>
          <w:sz w:val="24"/>
          <w:szCs w:val="24"/>
        </w:rPr>
      </w:pPr>
      <w:r>
        <w:rPr>
          <w:b/>
          <w:noProof/>
          <w:sz w:val="24"/>
          <w:szCs w:val="24"/>
        </w:rPr>
        <mc:AlternateContent>
          <mc:Choice Requires="wps">
            <w:drawing>
              <wp:anchor distT="0" distB="0" distL="114300" distR="114300" simplePos="0" relativeHeight="251822080" behindDoc="0" locked="0" layoutInCell="1" allowOverlap="1">
                <wp:simplePos x="0" y="0"/>
                <wp:positionH relativeFrom="column">
                  <wp:posOffset>1107141</wp:posOffset>
                </wp:positionH>
                <wp:positionV relativeFrom="paragraph">
                  <wp:posOffset>299160</wp:posOffset>
                </wp:positionV>
                <wp:extent cx="5342517" cy="412376"/>
                <wp:effectExtent l="0" t="0" r="0" b="6985"/>
                <wp:wrapNone/>
                <wp:docPr id="37" name="Rectangle 37"/>
                <wp:cNvGraphicFramePr/>
                <a:graphic xmlns:a="http://schemas.openxmlformats.org/drawingml/2006/main">
                  <a:graphicData uri="http://schemas.microsoft.com/office/word/2010/wordprocessingShape">
                    <wps:wsp>
                      <wps:cNvSpPr/>
                      <wps:spPr>
                        <a:xfrm>
                          <a:off x="0" y="0"/>
                          <a:ext cx="5342517" cy="41237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87.2pt;margin-top:23.55pt;width:420.65pt;height:32.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" fillcolor="black [3213]" stroked="f" strokeweight="2pt"/>
            </w:pict>
          </mc:Fallback>
        </mc:AlternateContent>
      </w: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E37005">
      <w:pPr>
        <w:rPr>
          <w:b/>
          <w:sz w:val="24"/>
          <w:szCs w:val="24"/>
        </w:rPr>
      </w:pPr>
      <w:r>
        <w:rPr>
          <w:b/>
          <w:noProof/>
          <w:sz w:val="24"/>
          <w:szCs w:val="24"/>
        </w:rPr>
        <mc:AlternateContent>
          <mc:Choice Requires="wps">
            <w:drawing>
              <wp:anchor distT="0" distB="0" distL="114300" distR="114300" simplePos="0" relativeHeight="251823104" behindDoc="0" locked="0" layoutInCell="1" allowOverlap="1">
                <wp:simplePos x="0" y="0"/>
                <wp:positionH relativeFrom="column">
                  <wp:posOffset>1107141</wp:posOffset>
                </wp:positionH>
                <wp:positionV relativeFrom="paragraph">
                  <wp:posOffset>1839371</wp:posOffset>
                </wp:positionV>
                <wp:extent cx="5342517" cy="806823"/>
                <wp:effectExtent l="0" t="0" r="0" b="0"/>
                <wp:wrapNone/>
                <wp:docPr id="38" name="Rectangle 38"/>
                <wp:cNvGraphicFramePr/>
                <a:graphic xmlns:a="http://schemas.openxmlformats.org/drawingml/2006/main">
                  <a:graphicData uri="http://schemas.microsoft.com/office/word/2010/wordprocessingShape">
                    <wps:wsp>
                      <wps:cNvSpPr/>
                      <wps:spPr>
                        <a:xfrm>
                          <a:off x="0" y="0"/>
                          <a:ext cx="5342517" cy="8068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87.2pt;margin-top:144.85pt;width:420.65pt;height:63.5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" fillcolor="black [3213]" stroked="f" strokeweight="2pt"/>
            </w:pict>
          </mc:Fallback>
        </mc:AlternateContent>
      </w:r>
      <w:r w:rsidR="008D0DFA">
        <w:rPr>
          <w:b/>
          <w:sz w:val="24"/>
          <w:szCs w:val="24"/>
        </w:rPr>
        <w:br w:type="page"/>
      </w: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Default="008D0DFA" w:rsidP="008D0DFA">
      <w:pPr>
        <w:jc w:val="center"/>
        <w:rPr>
          <w:b/>
          <w:sz w:val="24"/>
          <w:szCs w:val="24"/>
        </w:rPr>
      </w:pPr>
    </w:p>
    <w:p w:rsidR="008D0DFA" w:rsidRPr="008D0DFA" w:rsidRDefault="008D0DFA" w:rsidP="008D0DFA">
      <w:pPr>
        <w:jc w:val="center"/>
        <w:rPr>
          <w:b/>
          <w:sz w:val="24"/>
          <w:szCs w:val="24"/>
        </w:rPr>
      </w:pPr>
      <w:r w:rsidRPr="008D0DFA">
        <w:rPr>
          <w:b/>
          <w:sz w:val="24"/>
          <w:szCs w:val="24"/>
        </w:rPr>
        <w:t>Suicide Coalition of Colorado</w:t>
      </w:r>
    </w:p>
    <w:p w:rsidR="008D0DFA" w:rsidRDefault="008D0DFA" w:rsidP="008D0DFA">
      <w:pPr>
        <w:jc w:val="center"/>
        <w:rPr>
          <w:b/>
          <w:sz w:val="24"/>
          <w:szCs w:val="24"/>
        </w:rPr>
      </w:pPr>
      <w:r w:rsidRPr="008D0DFA">
        <w:rPr>
          <w:b/>
          <w:sz w:val="24"/>
          <w:szCs w:val="24"/>
        </w:rPr>
        <w:t>Advocacy Handbook</w:t>
      </w:r>
    </w:p>
    <w:p w:rsidR="008D0DFA" w:rsidRPr="008D0DFA" w:rsidRDefault="008D0DFA" w:rsidP="008D0DFA">
      <w:pPr>
        <w:jc w:val="center"/>
        <w:rPr>
          <w:b/>
          <w:sz w:val="24"/>
          <w:szCs w:val="24"/>
        </w:rPr>
      </w:pPr>
      <w:r>
        <w:rPr>
          <w:b/>
          <w:sz w:val="24"/>
          <w:szCs w:val="24"/>
        </w:rPr>
        <w:t>June, 2013</w:t>
      </w:r>
    </w:p>
    <w:p w:rsidR="008D0DFA" w:rsidRDefault="008D0DFA"/>
    <w:p w:rsidR="008D0DFA" w:rsidRDefault="008D0DFA"/>
    <w:p w:rsidR="008D0DFA" w:rsidRDefault="008D0DFA"/>
    <w:p w:rsidR="008D0DFA" w:rsidRDefault="008D0DFA"/>
    <w:p w:rsidR="008D0DFA" w:rsidRDefault="008D0DFA"/>
    <w:p w:rsidR="00C629D3" w:rsidRDefault="00C629D3">
      <w:pPr>
        <w:rPr>
          <w:i/>
        </w:rPr>
      </w:pPr>
    </w:p>
    <w:p w:rsidR="008D0DFA" w:rsidRPr="008D0DFA" w:rsidRDefault="008D0DFA">
      <w:pPr>
        <w:rPr>
          <w:i/>
        </w:rPr>
      </w:pPr>
      <w:r w:rsidRPr="008D0DFA">
        <w:rPr>
          <w:i/>
        </w:rPr>
        <w:t>In writing this manual, the Suicide Prevention Coalition of Colorado (SPCC) benefited from the work and experiences of other professional in the fields of advocacy, management, and policy analysis.  The handbook elaborates on the work of others and incorporates new and Colorado-specific approaches to promote participatory policy processes for suicide prevention.</w:t>
      </w:r>
    </w:p>
    <w:p w:rsidR="00C629D3" w:rsidRDefault="00C629D3">
      <w:pPr>
        <w:rPr>
          <w:i/>
        </w:rPr>
      </w:pPr>
      <w:r>
        <w:rPr>
          <w:i/>
        </w:rPr>
        <w:t xml:space="preserve">Special thanks goes to </w:t>
      </w:r>
      <w:r w:rsidR="008D0DFA" w:rsidRPr="008D0DFA">
        <w:rPr>
          <w:i/>
        </w:rPr>
        <w:t>Mental Health America of Colorado and the American F</w:t>
      </w:r>
      <w:r>
        <w:rPr>
          <w:i/>
        </w:rPr>
        <w:t>oundation for Suicide Prevention, as portions of this handbook were adapted from their advocacy handbooks and tools</w:t>
      </w:r>
    </w:p>
    <w:p w:rsidR="00543A62" w:rsidRDefault="008D0DFA">
      <w:pPr>
        <w:rPr>
          <w:i/>
        </w:rPr>
      </w:pPr>
      <w:r w:rsidRPr="008D0DFA">
        <w:rPr>
          <w:i/>
        </w:rPr>
        <w:t>.</w:t>
      </w:r>
    </w:p>
    <w:p w:rsidR="00543A62" w:rsidRPr="00C629D3" w:rsidRDefault="00543A62" w:rsidP="00C629D3">
      <w:pPr>
        <w:pBdr>
          <w:top w:val="single" w:sz="4" w:space="1" w:color="auto"/>
          <w:left w:val="single" w:sz="4" w:space="4" w:color="auto"/>
          <w:bottom w:val="single" w:sz="4" w:space="1" w:color="auto"/>
          <w:right w:val="single" w:sz="4" w:space="4" w:color="auto"/>
        </w:pBdr>
        <w:shd w:val="clear" w:color="auto" w:fill="000000" w:themeFill="text1"/>
        <w:jc w:val="center"/>
        <w:rPr>
          <w:i/>
          <w:color w:val="FFFFFF" w:themeColor="background1"/>
        </w:rPr>
      </w:pPr>
      <w:r w:rsidRPr="00C629D3">
        <w:rPr>
          <w:i/>
          <w:color w:val="FFFFFF" w:themeColor="background1"/>
        </w:rPr>
        <w:t xml:space="preserve">This handbook can be accessed on the Suicide Prevention Coalition of Colorado website at </w:t>
      </w:r>
      <w:hyperlink r:id="rId9" w:history="1">
        <w:r w:rsidRPr="00C629D3">
          <w:rPr>
            <w:rStyle w:val="Hyperlink"/>
            <w:i/>
            <w:color w:val="FFFFFF" w:themeColor="background1"/>
          </w:rPr>
          <w:t>www.suicidepreventioncolorado.org</w:t>
        </w:r>
      </w:hyperlink>
      <w:r w:rsidRPr="00C629D3">
        <w:rPr>
          <w:i/>
          <w:color w:val="FFFFFF" w:themeColor="background1"/>
        </w:rPr>
        <w:t>.</w:t>
      </w:r>
    </w:p>
    <w:p w:rsidR="0070747A" w:rsidRPr="00BD5634" w:rsidRDefault="0070747A" w:rsidP="0070747A">
      <w:pPr>
        <w:rPr>
          <w:i/>
        </w:rPr>
      </w:pPr>
      <w:r>
        <w:rPr>
          <w:i/>
        </w:rPr>
        <w:br w:type="page"/>
      </w:r>
      <w:r>
        <w:rPr>
          <w:b/>
          <w:noProof/>
          <w:sz w:val="24"/>
          <w:szCs w:val="24"/>
        </w:rPr>
        <w:lastRenderedPageBreak/>
        <mc:AlternateContent>
          <mc:Choice Requires="wps">
            <w:drawing>
              <wp:anchor distT="0" distB="0" distL="114300" distR="114300" simplePos="0" relativeHeight="251827200" behindDoc="0" locked="0" layoutInCell="1" allowOverlap="1" wp14:anchorId="70A41CE6" wp14:editId="62F58C14">
                <wp:simplePos x="0" y="0"/>
                <wp:positionH relativeFrom="column">
                  <wp:posOffset>190500</wp:posOffset>
                </wp:positionH>
                <wp:positionV relativeFrom="paragraph">
                  <wp:posOffset>352425</wp:posOffset>
                </wp:positionV>
                <wp:extent cx="5162550" cy="285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70747A">
                            <w:pPr>
                              <w:rPr>
                                <w:b/>
                                <w:smallCaps/>
                                <w:color w:val="FFFFFF" w:themeColor="background1"/>
                                <w:sz w:val="24"/>
                                <w:szCs w:val="24"/>
                              </w:rPr>
                            </w:pPr>
                            <w:r>
                              <w:rPr>
                                <w:b/>
                                <w:smallCaps/>
                                <w:color w:val="FFFFFF" w:themeColor="background1"/>
                                <w:sz w:val="24"/>
                                <w:szCs w:val="24"/>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27" type="#_x0000_t202" style="position:absolute;margin-left:15pt;margin-top:27.75pt;width:406.5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4lfgIAAGs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" filled="f" stroked="f" strokeweight=".5pt">
                <v:textbox>
                  <w:txbxContent>
                    <w:p w:rsidR="00FA3BDE" w:rsidRPr="00BE05D7" w:rsidRDefault="00FA3BDE" w:rsidP="0070747A">
                      <w:pPr>
                        <w:rPr>
                          <w:b/>
                          <w:smallCaps/>
                          <w:color w:val="FFFFFF" w:themeColor="background1"/>
                          <w:sz w:val="24"/>
                          <w:szCs w:val="24"/>
                        </w:rPr>
                      </w:pPr>
                      <w:r>
                        <w:rPr>
                          <w:b/>
                          <w:smallCaps/>
                          <w:color w:val="FFFFFF" w:themeColor="background1"/>
                          <w:sz w:val="24"/>
                          <w:szCs w:val="24"/>
                        </w:rPr>
                        <w:t>TABLE OF CONTENTS</w:t>
                      </w:r>
                    </w:p>
                  </w:txbxContent>
                </v:textbox>
              </v:shape>
            </w:pict>
          </mc:Fallback>
        </mc:AlternateContent>
      </w:r>
      <w:r>
        <w:rPr>
          <w:b/>
          <w:noProof/>
          <w:sz w:val="24"/>
          <w:szCs w:val="24"/>
        </w:rPr>
        <mc:AlternateContent>
          <mc:Choice Requires="wps">
            <w:drawing>
              <wp:anchor distT="0" distB="0" distL="114300" distR="114300" simplePos="0" relativeHeight="251826176" behindDoc="0" locked="0" layoutInCell="1" allowOverlap="1" wp14:anchorId="010BC418" wp14:editId="3B6E849E">
                <wp:simplePos x="0" y="0"/>
                <wp:positionH relativeFrom="column">
                  <wp:posOffset>9525</wp:posOffset>
                </wp:positionH>
                <wp:positionV relativeFrom="paragraph">
                  <wp:posOffset>285750</wp:posOffset>
                </wp:positionV>
                <wp:extent cx="5629275" cy="4095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26" style="position:absolute;margin-left:.75pt;margin-top:22.5pt;width:443.25pt;height:32.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" fillcolor="#4f81bd [3204]" stroked="f" strokeweight="2pt"/>
            </w:pict>
          </mc:Fallback>
        </mc:AlternateContent>
      </w:r>
      <w:r w:rsidRPr="00BE05D7">
        <w:rPr>
          <w:b/>
          <w:noProof/>
          <w:sz w:val="24"/>
          <w:szCs w:val="24"/>
        </w:rPr>
        <w:drawing>
          <wp:anchor distT="0" distB="0" distL="114300" distR="114300" simplePos="0" relativeHeight="251825152" behindDoc="0" locked="0" layoutInCell="1" allowOverlap="1" wp14:anchorId="19E26836" wp14:editId="1DC49126">
            <wp:simplePos x="0" y="0"/>
            <wp:positionH relativeFrom="column">
              <wp:posOffset>5857875</wp:posOffset>
            </wp:positionH>
            <wp:positionV relativeFrom="paragraph">
              <wp:posOffset>-200025</wp:posOffset>
            </wp:positionV>
            <wp:extent cx="695325" cy="1062355"/>
            <wp:effectExtent l="0" t="0" r="9525"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70747A" w:rsidRDefault="0070747A"/>
    <w:p w:rsidR="0070747A" w:rsidRDefault="0070747A"/>
    <w:p w:rsidR="0070747A" w:rsidRDefault="0070747A"/>
    <w:p w:rsidR="0070747A" w:rsidRPr="0070747A" w:rsidRDefault="0070747A" w:rsidP="0070747A">
      <w:pPr>
        <w:jc w:val="center"/>
        <w:rPr>
          <w:b/>
          <w:color w:val="365F91" w:themeColor="accent1" w:themeShade="BF"/>
          <w:sz w:val="24"/>
          <w:szCs w:val="24"/>
        </w:rPr>
      </w:pPr>
      <w:r w:rsidRPr="0070747A">
        <w:rPr>
          <w:b/>
          <w:color w:val="365F91" w:themeColor="accent1" w:themeShade="BF"/>
          <w:sz w:val="24"/>
          <w:szCs w:val="24"/>
        </w:rPr>
        <w:t>A Handbook for Advocacy</w:t>
      </w:r>
    </w:p>
    <w:p w:rsidR="0070747A" w:rsidRPr="0070747A" w:rsidRDefault="0070747A" w:rsidP="0070747A">
      <w:pPr>
        <w:jc w:val="center"/>
        <w:rPr>
          <w:b/>
          <w:color w:val="365F91" w:themeColor="accent1" w:themeShade="BF"/>
          <w:sz w:val="24"/>
          <w:szCs w:val="24"/>
          <w:u w:val="single"/>
        </w:rPr>
      </w:pPr>
      <w:r w:rsidRPr="0070747A">
        <w:rPr>
          <w:b/>
          <w:color w:val="365F91" w:themeColor="accent1" w:themeShade="BF"/>
          <w:sz w:val="24"/>
          <w:szCs w:val="24"/>
          <w:u w:val="single"/>
        </w:rPr>
        <w:t>Table of Contents</w:t>
      </w:r>
    </w:p>
    <w:p w:rsidR="0070747A" w:rsidRDefault="0070747A" w:rsidP="0070747A">
      <w:pPr>
        <w:jc w:val="center"/>
        <w:rPr>
          <w:b/>
          <w:color w:val="365F91" w:themeColor="accent1" w:themeShade="BF"/>
          <w:sz w:val="24"/>
          <w:szCs w:val="24"/>
        </w:rPr>
      </w:pPr>
    </w:p>
    <w:p w:rsidR="0070747A" w:rsidRDefault="0070747A" w:rsidP="0070747A">
      <w:pPr>
        <w:ind w:left="720"/>
        <w:rPr>
          <w:b/>
          <w:color w:val="365F91" w:themeColor="accent1" w:themeShade="BF"/>
          <w:sz w:val="24"/>
          <w:szCs w:val="24"/>
        </w:rPr>
      </w:pPr>
      <w:r>
        <w:rPr>
          <w:b/>
          <w:color w:val="365F91" w:themeColor="accent1" w:themeShade="BF"/>
          <w:sz w:val="24"/>
          <w:szCs w:val="24"/>
        </w:rPr>
        <w:t xml:space="preserve">Section 1 </w:t>
      </w:r>
      <w:r>
        <w:rPr>
          <w:b/>
          <w:color w:val="365F91" w:themeColor="accent1" w:themeShade="BF"/>
          <w:sz w:val="24"/>
          <w:szCs w:val="24"/>
        </w:rPr>
        <w:tab/>
      </w:r>
      <w:r w:rsidRPr="00B1365D">
        <w:rPr>
          <w:b/>
          <w:sz w:val="24"/>
          <w:szCs w:val="24"/>
        </w:rPr>
        <w:t xml:space="preserve">Grassroots Advocacy – It Works!......................................... </w:t>
      </w:r>
      <w:r>
        <w:rPr>
          <w:b/>
          <w:color w:val="365F91" w:themeColor="accent1" w:themeShade="BF"/>
          <w:sz w:val="24"/>
          <w:szCs w:val="24"/>
        </w:rPr>
        <w:tab/>
      </w:r>
      <w:r w:rsidRPr="0070747A">
        <w:rPr>
          <w:b/>
          <w:sz w:val="24"/>
          <w:szCs w:val="24"/>
        </w:rPr>
        <w:t>Page 4</w:t>
      </w:r>
    </w:p>
    <w:p w:rsidR="0070747A" w:rsidRDefault="00C629D3" w:rsidP="0070747A">
      <w:pPr>
        <w:ind w:left="720"/>
        <w:rPr>
          <w:b/>
          <w:color w:val="365F91" w:themeColor="accent1" w:themeShade="BF"/>
          <w:sz w:val="24"/>
          <w:szCs w:val="24"/>
        </w:rPr>
      </w:pPr>
      <w:r>
        <w:rPr>
          <w:b/>
          <w:color w:val="365F91" w:themeColor="accent1" w:themeShade="BF"/>
          <w:sz w:val="24"/>
          <w:szCs w:val="24"/>
        </w:rPr>
        <w:t>Section 2</w:t>
      </w:r>
      <w:r w:rsidR="0070747A">
        <w:rPr>
          <w:b/>
          <w:color w:val="365F91" w:themeColor="accent1" w:themeShade="BF"/>
          <w:sz w:val="24"/>
          <w:szCs w:val="24"/>
        </w:rPr>
        <w:t xml:space="preserve"> </w:t>
      </w:r>
      <w:r w:rsidR="0070747A">
        <w:rPr>
          <w:b/>
          <w:color w:val="365F91" w:themeColor="accent1" w:themeShade="BF"/>
          <w:sz w:val="24"/>
          <w:szCs w:val="24"/>
        </w:rPr>
        <w:tab/>
      </w:r>
      <w:r w:rsidR="0070747A" w:rsidRPr="00B1365D">
        <w:rPr>
          <w:b/>
          <w:sz w:val="24"/>
          <w:szCs w:val="24"/>
        </w:rPr>
        <w:t>Advocacy in Action – A Successful Case Study…………………..</w:t>
      </w:r>
      <w:r w:rsidR="0070747A">
        <w:rPr>
          <w:b/>
          <w:color w:val="365F91" w:themeColor="accent1" w:themeShade="BF"/>
          <w:sz w:val="24"/>
          <w:szCs w:val="24"/>
        </w:rPr>
        <w:tab/>
      </w:r>
      <w:r w:rsidR="0070747A" w:rsidRPr="0070747A">
        <w:rPr>
          <w:b/>
          <w:sz w:val="24"/>
          <w:szCs w:val="24"/>
        </w:rPr>
        <w:t>Page 7</w:t>
      </w:r>
    </w:p>
    <w:p w:rsidR="00C629D3" w:rsidRDefault="00C629D3" w:rsidP="00C629D3">
      <w:pPr>
        <w:ind w:left="720"/>
        <w:rPr>
          <w:b/>
          <w:color w:val="365F91" w:themeColor="accent1" w:themeShade="BF"/>
          <w:sz w:val="24"/>
          <w:szCs w:val="24"/>
        </w:rPr>
      </w:pPr>
      <w:r>
        <w:rPr>
          <w:b/>
          <w:color w:val="365F91" w:themeColor="accent1" w:themeShade="BF"/>
          <w:sz w:val="24"/>
          <w:szCs w:val="24"/>
        </w:rPr>
        <w:t>Section 3</w:t>
      </w:r>
      <w:r>
        <w:rPr>
          <w:b/>
          <w:color w:val="365F91" w:themeColor="accent1" w:themeShade="BF"/>
          <w:sz w:val="24"/>
          <w:szCs w:val="24"/>
        </w:rPr>
        <w:tab/>
      </w:r>
      <w:r w:rsidRPr="00B1365D">
        <w:rPr>
          <w:b/>
          <w:sz w:val="24"/>
          <w:szCs w:val="24"/>
        </w:rPr>
        <w:t>The SPCC Advocacy Team………………………………………………….</w:t>
      </w:r>
      <w:r>
        <w:rPr>
          <w:b/>
          <w:color w:val="365F91" w:themeColor="accent1" w:themeShade="BF"/>
          <w:sz w:val="24"/>
          <w:szCs w:val="24"/>
        </w:rPr>
        <w:tab/>
      </w:r>
      <w:r>
        <w:rPr>
          <w:b/>
          <w:sz w:val="24"/>
          <w:szCs w:val="24"/>
        </w:rPr>
        <w:t>Page 11</w:t>
      </w:r>
    </w:p>
    <w:p w:rsidR="00C629D3" w:rsidRDefault="00C629D3" w:rsidP="00C629D3">
      <w:pPr>
        <w:ind w:firstLine="720"/>
        <w:rPr>
          <w:b/>
          <w:color w:val="365F91" w:themeColor="accent1" w:themeShade="BF"/>
          <w:sz w:val="24"/>
          <w:szCs w:val="24"/>
        </w:rPr>
      </w:pPr>
      <w:r>
        <w:rPr>
          <w:b/>
          <w:color w:val="365F91" w:themeColor="accent1" w:themeShade="BF"/>
          <w:sz w:val="24"/>
          <w:szCs w:val="24"/>
        </w:rPr>
        <w:t>Section 4</w:t>
      </w:r>
      <w:r w:rsidR="0070747A">
        <w:rPr>
          <w:b/>
          <w:color w:val="365F91" w:themeColor="accent1" w:themeShade="BF"/>
          <w:sz w:val="24"/>
          <w:szCs w:val="24"/>
        </w:rPr>
        <w:t xml:space="preserve"> </w:t>
      </w:r>
      <w:r>
        <w:rPr>
          <w:b/>
          <w:color w:val="365F91" w:themeColor="accent1" w:themeShade="BF"/>
          <w:sz w:val="24"/>
          <w:szCs w:val="24"/>
        </w:rPr>
        <w:tab/>
      </w:r>
      <w:r w:rsidRPr="00B1365D">
        <w:rPr>
          <w:b/>
          <w:sz w:val="24"/>
          <w:szCs w:val="24"/>
        </w:rPr>
        <w:t>Case Study Toolkit……………………………………………………………..</w:t>
      </w:r>
      <w:r>
        <w:rPr>
          <w:b/>
          <w:color w:val="365F91" w:themeColor="accent1" w:themeShade="BF"/>
          <w:sz w:val="24"/>
          <w:szCs w:val="24"/>
        </w:rPr>
        <w:tab/>
      </w:r>
      <w:r>
        <w:rPr>
          <w:b/>
          <w:sz w:val="24"/>
          <w:szCs w:val="24"/>
        </w:rPr>
        <w:t>Page 15</w:t>
      </w:r>
      <w:r w:rsidR="0070747A">
        <w:rPr>
          <w:b/>
          <w:color w:val="365F91" w:themeColor="accent1" w:themeShade="BF"/>
          <w:sz w:val="24"/>
          <w:szCs w:val="24"/>
        </w:rPr>
        <w:tab/>
      </w:r>
    </w:p>
    <w:p w:rsidR="00C629D3" w:rsidRDefault="00C629D3" w:rsidP="00C629D3">
      <w:pPr>
        <w:ind w:left="720"/>
        <w:rPr>
          <w:b/>
          <w:color w:val="365F91" w:themeColor="accent1" w:themeShade="BF"/>
          <w:sz w:val="24"/>
          <w:szCs w:val="24"/>
        </w:rPr>
      </w:pPr>
      <w:r>
        <w:rPr>
          <w:b/>
          <w:color w:val="365F91" w:themeColor="accent1" w:themeShade="BF"/>
          <w:sz w:val="24"/>
          <w:szCs w:val="24"/>
        </w:rPr>
        <w:t>Section 5</w:t>
      </w:r>
      <w:r w:rsidR="0070747A">
        <w:rPr>
          <w:b/>
          <w:color w:val="365F91" w:themeColor="accent1" w:themeShade="BF"/>
          <w:sz w:val="24"/>
          <w:szCs w:val="24"/>
        </w:rPr>
        <w:t xml:space="preserve">  </w:t>
      </w:r>
      <w:r w:rsidR="0070747A">
        <w:rPr>
          <w:b/>
          <w:color w:val="365F91" w:themeColor="accent1" w:themeShade="BF"/>
          <w:sz w:val="24"/>
          <w:szCs w:val="24"/>
        </w:rPr>
        <w:tab/>
      </w:r>
      <w:r w:rsidRPr="00B1365D">
        <w:rPr>
          <w:b/>
          <w:sz w:val="24"/>
          <w:szCs w:val="24"/>
        </w:rPr>
        <w:t>The Colorado Legislative Process……………………………………….</w:t>
      </w:r>
      <w:r>
        <w:rPr>
          <w:b/>
          <w:color w:val="365F91" w:themeColor="accent1" w:themeShade="BF"/>
          <w:sz w:val="24"/>
          <w:szCs w:val="24"/>
        </w:rPr>
        <w:tab/>
      </w:r>
      <w:r>
        <w:rPr>
          <w:b/>
          <w:sz w:val="24"/>
          <w:szCs w:val="24"/>
        </w:rPr>
        <w:t>Page 19</w:t>
      </w:r>
    </w:p>
    <w:p w:rsidR="00C629D3" w:rsidRDefault="00C629D3" w:rsidP="00C629D3">
      <w:pPr>
        <w:ind w:left="720"/>
        <w:rPr>
          <w:b/>
          <w:color w:val="365F91" w:themeColor="accent1" w:themeShade="BF"/>
          <w:sz w:val="24"/>
          <w:szCs w:val="24"/>
        </w:rPr>
      </w:pPr>
      <w:r>
        <w:rPr>
          <w:b/>
          <w:color w:val="365F91" w:themeColor="accent1" w:themeShade="BF"/>
          <w:sz w:val="24"/>
          <w:szCs w:val="24"/>
        </w:rPr>
        <w:t>Section 6</w:t>
      </w:r>
      <w:r w:rsidR="0070747A">
        <w:rPr>
          <w:b/>
          <w:color w:val="365F91" w:themeColor="accent1" w:themeShade="BF"/>
          <w:sz w:val="24"/>
          <w:szCs w:val="24"/>
        </w:rPr>
        <w:tab/>
      </w:r>
      <w:r w:rsidRPr="00B1365D">
        <w:rPr>
          <w:b/>
          <w:sz w:val="24"/>
          <w:szCs w:val="24"/>
        </w:rPr>
        <w:t>Advocacy Activities—Tools of the Trade…………………………….</w:t>
      </w:r>
      <w:r>
        <w:rPr>
          <w:b/>
          <w:color w:val="365F91" w:themeColor="accent1" w:themeShade="BF"/>
          <w:sz w:val="24"/>
          <w:szCs w:val="24"/>
        </w:rPr>
        <w:tab/>
      </w:r>
      <w:r>
        <w:rPr>
          <w:b/>
          <w:sz w:val="24"/>
          <w:szCs w:val="24"/>
        </w:rPr>
        <w:t>Page 25</w:t>
      </w:r>
    </w:p>
    <w:p w:rsidR="0070747A" w:rsidRDefault="0070747A" w:rsidP="0070747A">
      <w:pPr>
        <w:ind w:left="720"/>
        <w:rPr>
          <w:b/>
          <w:color w:val="365F91" w:themeColor="accent1" w:themeShade="BF"/>
          <w:sz w:val="24"/>
          <w:szCs w:val="24"/>
        </w:rPr>
      </w:pPr>
      <w:r>
        <w:rPr>
          <w:b/>
          <w:color w:val="365F91" w:themeColor="accent1" w:themeShade="BF"/>
          <w:sz w:val="24"/>
          <w:szCs w:val="24"/>
        </w:rPr>
        <w:t>Appendix A</w:t>
      </w:r>
      <w:r>
        <w:rPr>
          <w:b/>
          <w:color w:val="365F91" w:themeColor="accent1" w:themeShade="BF"/>
          <w:sz w:val="24"/>
          <w:szCs w:val="24"/>
        </w:rPr>
        <w:tab/>
      </w:r>
      <w:r w:rsidRPr="00B1365D">
        <w:rPr>
          <w:b/>
          <w:sz w:val="24"/>
          <w:szCs w:val="24"/>
        </w:rPr>
        <w:t>Suicide-Specific Facts &amp; Resources for Use in Advocacy…..</w:t>
      </w:r>
      <w:r>
        <w:rPr>
          <w:b/>
          <w:color w:val="365F91" w:themeColor="accent1" w:themeShade="BF"/>
          <w:sz w:val="24"/>
          <w:szCs w:val="24"/>
        </w:rPr>
        <w:tab/>
      </w:r>
      <w:r>
        <w:rPr>
          <w:b/>
          <w:color w:val="365F91" w:themeColor="accent1" w:themeShade="BF"/>
          <w:sz w:val="24"/>
          <w:szCs w:val="24"/>
        </w:rPr>
        <w:tab/>
      </w:r>
      <w:r w:rsidR="00C629D3">
        <w:rPr>
          <w:b/>
          <w:sz w:val="24"/>
          <w:szCs w:val="24"/>
        </w:rPr>
        <w:t>Page 36</w:t>
      </w:r>
    </w:p>
    <w:p w:rsidR="0070747A" w:rsidRDefault="0070747A" w:rsidP="0070747A">
      <w:pPr>
        <w:ind w:left="720"/>
        <w:rPr>
          <w:b/>
          <w:color w:val="365F91" w:themeColor="accent1" w:themeShade="BF"/>
          <w:sz w:val="24"/>
          <w:szCs w:val="24"/>
        </w:rPr>
      </w:pPr>
      <w:r>
        <w:rPr>
          <w:b/>
          <w:color w:val="365F91" w:themeColor="accent1" w:themeShade="BF"/>
          <w:sz w:val="24"/>
          <w:szCs w:val="24"/>
        </w:rPr>
        <w:t>Appendix B</w:t>
      </w:r>
      <w:r>
        <w:rPr>
          <w:b/>
          <w:color w:val="365F91" w:themeColor="accent1" w:themeShade="BF"/>
          <w:sz w:val="24"/>
          <w:szCs w:val="24"/>
        </w:rPr>
        <w:tab/>
      </w:r>
      <w:r w:rsidRPr="00B1365D">
        <w:rPr>
          <w:b/>
          <w:sz w:val="24"/>
          <w:szCs w:val="24"/>
        </w:rPr>
        <w:t>Glossary</w:t>
      </w:r>
      <w:r w:rsidR="00C629D3">
        <w:rPr>
          <w:b/>
          <w:sz w:val="24"/>
          <w:szCs w:val="24"/>
        </w:rPr>
        <w:t xml:space="preserve"> of Advocacy Terms</w:t>
      </w:r>
      <w:r w:rsidRPr="00B1365D">
        <w:rPr>
          <w:b/>
          <w:sz w:val="24"/>
          <w:szCs w:val="24"/>
        </w:rPr>
        <w:t>………………………………………………</w:t>
      </w:r>
      <w:r>
        <w:rPr>
          <w:b/>
          <w:color w:val="365F91" w:themeColor="accent1" w:themeShade="BF"/>
          <w:sz w:val="24"/>
          <w:szCs w:val="24"/>
        </w:rPr>
        <w:tab/>
      </w:r>
      <w:r w:rsidR="00C629D3">
        <w:rPr>
          <w:b/>
          <w:sz w:val="24"/>
          <w:szCs w:val="24"/>
        </w:rPr>
        <w:t>Page 45</w:t>
      </w:r>
    </w:p>
    <w:p w:rsidR="0070747A" w:rsidRDefault="0070747A" w:rsidP="0070747A">
      <w:pPr>
        <w:ind w:left="720"/>
        <w:rPr>
          <w:b/>
          <w:color w:val="365F91" w:themeColor="accent1" w:themeShade="BF"/>
          <w:sz w:val="24"/>
          <w:szCs w:val="24"/>
        </w:rPr>
      </w:pPr>
      <w:r>
        <w:rPr>
          <w:b/>
          <w:color w:val="365F91" w:themeColor="accent1" w:themeShade="BF"/>
          <w:sz w:val="24"/>
          <w:szCs w:val="24"/>
        </w:rPr>
        <w:t>Appendix C</w:t>
      </w:r>
      <w:r>
        <w:rPr>
          <w:b/>
          <w:color w:val="365F91" w:themeColor="accent1" w:themeShade="BF"/>
          <w:sz w:val="24"/>
          <w:szCs w:val="24"/>
        </w:rPr>
        <w:tab/>
      </w:r>
      <w:r w:rsidRPr="00B1365D">
        <w:rPr>
          <w:b/>
          <w:sz w:val="24"/>
          <w:szCs w:val="24"/>
        </w:rPr>
        <w:t>List of Colorado House &amp; Senate Legislators…………………….</w:t>
      </w:r>
      <w:r>
        <w:rPr>
          <w:b/>
          <w:color w:val="365F91" w:themeColor="accent1" w:themeShade="BF"/>
          <w:sz w:val="24"/>
          <w:szCs w:val="24"/>
        </w:rPr>
        <w:tab/>
      </w:r>
      <w:r>
        <w:rPr>
          <w:b/>
          <w:color w:val="365F91" w:themeColor="accent1" w:themeShade="BF"/>
          <w:sz w:val="24"/>
          <w:szCs w:val="24"/>
        </w:rPr>
        <w:tab/>
      </w:r>
      <w:r w:rsidR="00E72A5C">
        <w:rPr>
          <w:b/>
          <w:sz w:val="24"/>
          <w:szCs w:val="24"/>
        </w:rPr>
        <w:t>Page 50</w:t>
      </w:r>
    </w:p>
    <w:p w:rsidR="00C629D3" w:rsidRDefault="00C629D3" w:rsidP="0070747A"/>
    <w:p w:rsidR="00C629D3" w:rsidRDefault="00C629D3" w:rsidP="0070747A"/>
    <w:p w:rsidR="00C629D3" w:rsidRDefault="00C629D3" w:rsidP="0070747A"/>
    <w:p w:rsidR="00C629D3" w:rsidRDefault="00C629D3" w:rsidP="0070747A"/>
    <w:p w:rsidR="00C629D3" w:rsidRDefault="00C629D3" w:rsidP="0070747A"/>
    <w:p w:rsidR="00C629D3" w:rsidRDefault="00C629D3" w:rsidP="0070747A"/>
    <w:p w:rsidR="00C629D3" w:rsidRDefault="00C629D3" w:rsidP="0070747A"/>
    <w:p w:rsidR="00C629D3" w:rsidRDefault="00C629D3" w:rsidP="00C629D3">
      <w:pPr>
        <w:jc w:val="center"/>
      </w:pPr>
    </w:p>
    <w:p w:rsidR="00543A62" w:rsidRDefault="00543A62" w:rsidP="00C629D3">
      <w:pPr>
        <w:jc w:val="center"/>
      </w:pPr>
      <w:r>
        <w:t>For further information about how you can be involved in suicide</w:t>
      </w:r>
      <w:r w:rsidR="00C629D3">
        <w:t xml:space="preserve"> prevention</w:t>
      </w:r>
      <w:r>
        <w:t>, contact</w:t>
      </w:r>
      <w:r w:rsidR="00C629D3">
        <w:br/>
      </w:r>
      <w:r>
        <w:t xml:space="preserve">Susan Marine, Chair of Advocacy for SPCC at </w:t>
      </w:r>
      <w:hyperlink r:id="rId11" w:history="1">
        <w:r w:rsidRPr="009B6044">
          <w:rPr>
            <w:rStyle w:val="Hyperlink"/>
          </w:rPr>
          <w:t>swdkm321@comcast.net</w:t>
        </w:r>
      </w:hyperlink>
      <w:r>
        <w:t>.</w:t>
      </w:r>
    </w:p>
    <w:p w:rsidR="008D7AB8" w:rsidRDefault="00BE05D7">
      <w:pPr>
        <w:rPr>
          <w:b/>
          <w:sz w:val="24"/>
          <w:szCs w:val="24"/>
        </w:rPr>
      </w:pPr>
      <w:r>
        <w:rPr>
          <w:b/>
          <w:noProof/>
          <w:sz w:val="24"/>
          <w:szCs w:val="24"/>
        </w:rPr>
        <w:lastRenderedPageBreak/>
        <mc:AlternateContent>
          <mc:Choice Requires="wps">
            <w:drawing>
              <wp:anchor distT="0" distB="0" distL="114300" distR="114300" simplePos="0" relativeHeight="251660288" behindDoc="0" locked="0" layoutInCell="1" allowOverlap="1" wp14:anchorId="1E7A8790" wp14:editId="5DAF62AC">
                <wp:simplePos x="0" y="0"/>
                <wp:positionH relativeFrom="column">
                  <wp:posOffset>190500</wp:posOffset>
                </wp:positionH>
                <wp:positionV relativeFrom="paragraph">
                  <wp:posOffset>352425</wp:posOffset>
                </wp:positionV>
                <wp:extent cx="5162550" cy="285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pPr>
                              <w:rPr>
                                <w:b/>
                                <w:smallCaps/>
                                <w:color w:val="FFFFFF" w:themeColor="background1"/>
                                <w:sz w:val="24"/>
                                <w:szCs w:val="24"/>
                              </w:rPr>
                            </w:pPr>
                            <w:r>
                              <w:rPr>
                                <w:b/>
                                <w:smallCaps/>
                                <w:color w:val="FFFFFF" w:themeColor="background1"/>
                                <w:sz w:val="24"/>
                                <w:szCs w:val="24"/>
                              </w:rPr>
                              <w:t>Advocacy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15pt;margin-top:27.75pt;width:406.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" filled="f" stroked="f" strokeweight=".5pt">
                <v:textbox>
                  <w:txbxContent>
                    <w:p w:rsidR="00FA3BDE" w:rsidRPr="00BE05D7" w:rsidRDefault="00FA3BDE">
                      <w:pPr>
                        <w:rPr>
                          <w:b/>
                          <w:smallCaps/>
                          <w:color w:val="FFFFFF" w:themeColor="background1"/>
                          <w:sz w:val="24"/>
                          <w:szCs w:val="24"/>
                        </w:rPr>
                      </w:pPr>
                      <w:r>
                        <w:rPr>
                          <w:b/>
                          <w:smallCaps/>
                          <w:color w:val="FFFFFF" w:themeColor="background1"/>
                          <w:sz w:val="24"/>
                          <w:szCs w:val="24"/>
                        </w:rPr>
                        <w:t>Advocacy Works!</w:t>
                      </w:r>
                    </w:p>
                  </w:txbxContent>
                </v:textbox>
              </v:shape>
            </w:pict>
          </mc:Fallback>
        </mc:AlternateContent>
      </w:r>
      <w:r>
        <w:rPr>
          <w:b/>
          <w:noProof/>
          <w:sz w:val="24"/>
          <w:szCs w:val="24"/>
        </w:rPr>
        <mc:AlternateContent>
          <mc:Choice Requires="wps">
            <w:drawing>
              <wp:anchor distT="0" distB="0" distL="114300" distR="114300" simplePos="0" relativeHeight="251659264" behindDoc="0" locked="0" layoutInCell="1" allowOverlap="1" wp14:anchorId="2C6945A4" wp14:editId="5DA1604B">
                <wp:simplePos x="0" y="0"/>
                <wp:positionH relativeFrom="column">
                  <wp:posOffset>9525</wp:posOffset>
                </wp:positionH>
                <wp:positionV relativeFrom="paragraph">
                  <wp:posOffset>285750</wp:posOffset>
                </wp:positionV>
                <wp:extent cx="5629275" cy="409575"/>
                <wp:effectExtent l="0" t="0" r="9525" b="9525"/>
                <wp:wrapNone/>
                <wp:docPr id="2" name="Rectangle 2"/>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75pt;margin-top:22.5pt;width:443.25pt;height:3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" fillcolor="#4f81bd [3204]" stroked="f" strokeweight="2pt"/>
            </w:pict>
          </mc:Fallback>
        </mc:AlternateContent>
      </w:r>
      <w:r w:rsidRPr="00BE05D7">
        <w:rPr>
          <w:b/>
          <w:noProof/>
          <w:sz w:val="24"/>
          <w:szCs w:val="24"/>
        </w:rPr>
        <w:drawing>
          <wp:anchor distT="0" distB="0" distL="114300" distR="114300" simplePos="0" relativeHeight="251658240" behindDoc="0" locked="0" layoutInCell="1" allowOverlap="1" wp14:anchorId="12F81489" wp14:editId="523885D7">
            <wp:simplePos x="0" y="0"/>
            <wp:positionH relativeFrom="column">
              <wp:posOffset>5857875</wp:posOffset>
            </wp:positionH>
            <wp:positionV relativeFrom="paragraph">
              <wp:posOffset>-200025</wp:posOffset>
            </wp:positionV>
            <wp:extent cx="695325" cy="106235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BE05D7" w:rsidRDefault="00BE05D7">
      <w:pPr>
        <w:rPr>
          <w:b/>
          <w:sz w:val="24"/>
          <w:szCs w:val="24"/>
        </w:rPr>
      </w:pPr>
    </w:p>
    <w:p w:rsidR="00E37005" w:rsidRPr="001E7CBC" w:rsidRDefault="00BE05D7" w:rsidP="00E37005">
      <w:pPr>
        <w:pStyle w:val="Default"/>
        <w:rPr>
          <w:b/>
          <w:bCs/>
          <w:color w:val="17365D" w:themeColor="text2" w:themeShade="BF"/>
        </w:rPr>
      </w:pPr>
      <w:r>
        <w:rPr>
          <w:b/>
        </w:rPr>
        <w:br/>
      </w:r>
      <w:r w:rsidR="00E37005" w:rsidRPr="001E7CBC">
        <w:rPr>
          <w:b/>
          <w:bCs/>
          <w:color w:val="17365D" w:themeColor="text2" w:themeShade="BF"/>
        </w:rPr>
        <w:t>Advocacy Means Speaking Up</w:t>
      </w:r>
    </w:p>
    <w:p w:rsidR="00E37005" w:rsidRDefault="00E37005" w:rsidP="00E37005">
      <w:pPr>
        <w:pStyle w:val="Default"/>
        <w:spacing w:line="360" w:lineRule="auto"/>
        <w:rPr>
          <w:b/>
          <w:color w:val="17365D" w:themeColor="text2" w:themeShade="BF"/>
          <w:sz w:val="22"/>
          <w:szCs w:val="22"/>
        </w:rPr>
      </w:pPr>
      <w:r>
        <w:rPr>
          <w:sz w:val="22"/>
          <w:szCs w:val="22"/>
        </w:rPr>
        <w:br/>
      </w:r>
      <w:r w:rsidR="00543A62">
        <w:rPr>
          <w:sz w:val="22"/>
          <w:szCs w:val="22"/>
        </w:rPr>
        <w:t xml:space="preserve">An advocate is a person who publicly supports a cause or policy. </w:t>
      </w:r>
      <w:r>
        <w:rPr>
          <w:sz w:val="22"/>
          <w:szCs w:val="22"/>
        </w:rPr>
        <w:t xml:space="preserve">Advocacy can include activities like organizing demonstrations or filing a lawsuit. But most advocacy </w:t>
      </w:r>
      <w:r w:rsidR="00543A62">
        <w:rPr>
          <w:sz w:val="22"/>
          <w:szCs w:val="22"/>
        </w:rPr>
        <w:t>involves</w:t>
      </w:r>
      <w:r>
        <w:rPr>
          <w:sz w:val="22"/>
          <w:szCs w:val="22"/>
        </w:rPr>
        <w:t xml:space="preserve"> “speaking up.” Even if you are shy, you can speak up by putting the name of your program or issue in bold letters on the back of the folder you carry and facing it so everyone sees it. Or you can leave a handwritten note at your legislator’s office. Or you can call </w:t>
      </w:r>
      <w:r w:rsidR="00543A62">
        <w:rPr>
          <w:sz w:val="22"/>
          <w:szCs w:val="22"/>
        </w:rPr>
        <w:t xml:space="preserve">and </w:t>
      </w:r>
      <w:r>
        <w:rPr>
          <w:sz w:val="22"/>
          <w:szCs w:val="22"/>
        </w:rPr>
        <w:t xml:space="preserve">leave a voice mail. Or you can tell your </w:t>
      </w:r>
      <w:r w:rsidR="00543A62">
        <w:rPr>
          <w:sz w:val="22"/>
          <w:szCs w:val="22"/>
        </w:rPr>
        <w:t xml:space="preserve">personal </w:t>
      </w:r>
      <w:r>
        <w:rPr>
          <w:sz w:val="22"/>
          <w:szCs w:val="22"/>
        </w:rPr>
        <w:t xml:space="preserve">story. The only thing you CAN’T do is not communicate. You can do whatever feels best for you as long as you </w:t>
      </w:r>
      <w:r w:rsidRPr="001E7CBC">
        <w:rPr>
          <w:b/>
          <w:color w:val="17365D" w:themeColor="text2" w:themeShade="BF"/>
          <w:sz w:val="22"/>
          <w:szCs w:val="22"/>
        </w:rPr>
        <w:t>WRITE, CALL or VISIT.</w:t>
      </w:r>
    </w:p>
    <w:p w:rsidR="00E37005" w:rsidRDefault="00E37005" w:rsidP="00E37005">
      <w:pPr>
        <w:pStyle w:val="Default"/>
        <w:spacing w:line="360" w:lineRule="auto"/>
        <w:rPr>
          <w:b/>
          <w:color w:val="17365D" w:themeColor="text2" w:themeShade="BF"/>
          <w:sz w:val="22"/>
          <w:szCs w:val="22"/>
        </w:rPr>
      </w:pPr>
    </w:p>
    <w:p w:rsidR="00E37005" w:rsidRPr="00470823" w:rsidRDefault="00E37005" w:rsidP="00E37005">
      <w:pPr>
        <w:spacing w:line="360" w:lineRule="auto"/>
        <w:rPr>
          <w:b/>
          <w:color w:val="17365D" w:themeColor="text2" w:themeShade="BF"/>
          <w:sz w:val="24"/>
          <w:szCs w:val="24"/>
        </w:rPr>
      </w:pPr>
      <w:r>
        <w:rPr>
          <w:b/>
          <w:color w:val="17365D" w:themeColor="text2" w:themeShade="BF"/>
          <w:sz w:val="24"/>
          <w:szCs w:val="24"/>
        </w:rPr>
        <w:t>Your Voice Matters</w:t>
      </w:r>
    </w:p>
    <w:p w:rsidR="00E37005" w:rsidRDefault="00E37005" w:rsidP="00E37005">
      <w:pPr>
        <w:spacing w:line="360" w:lineRule="auto"/>
      </w:pPr>
      <w:r>
        <w:t>Whether you have lost a loved one by suicide, you are a mental health professional, or a suicide prevention educator, you are an expert.  Your voice is the one that is most important to your elected officials.  You are the one they should think of when they have a question about how their actions will impact suicide prevention in their community.  Your voice matters.</w:t>
      </w:r>
    </w:p>
    <w:p w:rsidR="00E37005" w:rsidRPr="00470823" w:rsidRDefault="00E37005" w:rsidP="00E37005">
      <w:pPr>
        <w:pStyle w:val="Default"/>
        <w:spacing w:line="360" w:lineRule="auto"/>
        <w:ind w:left="720"/>
        <w:rPr>
          <w:b/>
          <w:color w:val="17365D" w:themeColor="text2" w:themeShade="BF"/>
          <w:sz w:val="22"/>
          <w:szCs w:val="22"/>
        </w:rPr>
      </w:pPr>
      <w:r w:rsidRPr="00470823">
        <w:rPr>
          <w:b/>
          <w:color w:val="17365D" w:themeColor="text2" w:themeShade="BF"/>
          <w:sz w:val="22"/>
          <w:szCs w:val="22"/>
        </w:rPr>
        <w:t>There are many forms of advocacy, including:</w:t>
      </w:r>
    </w:p>
    <w:p w:rsidR="00E37005" w:rsidRPr="00470823" w:rsidRDefault="00E37005" w:rsidP="003530D0">
      <w:pPr>
        <w:pStyle w:val="Default"/>
        <w:numPr>
          <w:ilvl w:val="0"/>
          <w:numId w:val="1"/>
        </w:numPr>
        <w:spacing w:line="288" w:lineRule="auto"/>
        <w:rPr>
          <w:sz w:val="22"/>
          <w:szCs w:val="22"/>
        </w:rPr>
      </w:pPr>
      <w:r>
        <w:t>Lobbying</w:t>
      </w:r>
    </w:p>
    <w:p w:rsidR="00E37005" w:rsidRDefault="00E37005" w:rsidP="003530D0">
      <w:pPr>
        <w:pStyle w:val="ListParagraph"/>
        <w:numPr>
          <w:ilvl w:val="0"/>
          <w:numId w:val="1"/>
        </w:numPr>
        <w:spacing w:line="288" w:lineRule="auto"/>
      </w:pPr>
      <w:r>
        <w:t xml:space="preserve">Engaging and educating your </w:t>
      </w:r>
      <w:r w:rsidR="00543A62">
        <w:t>friends, family and co-workers</w:t>
      </w:r>
    </w:p>
    <w:p w:rsidR="00E37005" w:rsidRDefault="00543A62" w:rsidP="003530D0">
      <w:pPr>
        <w:pStyle w:val="ListParagraph"/>
        <w:numPr>
          <w:ilvl w:val="0"/>
          <w:numId w:val="1"/>
        </w:numPr>
        <w:spacing w:line="288" w:lineRule="auto"/>
      </w:pPr>
      <w:r>
        <w:t>Educating</w:t>
      </w:r>
      <w:r w:rsidR="00E37005">
        <w:t xml:space="preserve"> policy makers</w:t>
      </w:r>
    </w:p>
    <w:p w:rsidR="00E37005" w:rsidRDefault="00E37005" w:rsidP="003530D0">
      <w:pPr>
        <w:pStyle w:val="ListParagraph"/>
        <w:numPr>
          <w:ilvl w:val="0"/>
          <w:numId w:val="1"/>
        </w:numPr>
        <w:spacing w:line="288" w:lineRule="auto"/>
      </w:pPr>
      <w:r>
        <w:t>Litigating</w:t>
      </w:r>
    </w:p>
    <w:p w:rsidR="00E37005" w:rsidRDefault="00E37005" w:rsidP="003530D0">
      <w:pPr>
        <w:pStyle w:val="ListParagraph"/>
        <w:numPr>
          <w:ilvl w:val="0"/>
          <w:numId w:val="1"/>
        </w:numPr>
        <w:spacing w:line="288" w:lineRule="auto"/>
      </w:pPr>
      <w:r>
        <w:t>Working with regulators</w:t>
      </w:r>
    </w:p>
    <w:p w:rsidR="00E37005" w:rsidRDefault="00E37005" w:rsidP="003530D0">
      <w:pPr>
        <w:pStyle w:val="ListParagraph"/>
        <w:numPr>
          <w:ilvl w:val="0"/>
          <w:numId w:val="1"/>
        </w:numPr>
        <w:spacing w:line="288" w:lineRule="auto"/>
      </w:pPr>
      <w:r>
        <w:t>Conducting and disseminating research and analysis</w:t>
      </w:r>
    </w:p>
    <w:p w:rsidR="00E37005" w:rsidRDefault="00E37005" w:rsidP="003530D0">
      <w:pPr>
        <w:pStyle w:val="ListParagraph"/>
        <w:numPr>
          <w:ilvl w:val="0"/>
          <w:numId w:val="1"/>
        </w:numPr>
        <w:spacing w:line="288" w:lineRule="auto"/>
      </w:pPr>
      <w:r>
        <w:t>Organizing and convening key constituencies</w:t>
      </w:r>
    </w:p>
    <w:p w:rsidR="00E37005" w:rsidRPr="00C629D3" w:rsidRDefault="00E37005" w:rsidP="003530D0">
      <w:pPr>
        <w:pStyle w:val="ListParagraph"/>
        <w:numPr>
          <w:ilvl w:val="0"/>
          <w:numId w:val="1"/>
        </w:numPr>
        <w:spacing w:line="288" w:lineRule="auto"/>
      </w:pPr>
      <w:r w:rsidRPr="00C629D3">
        <w:t>Nonpartisan voter education and mobilization</w:t>
      </w:r>
    </w:p>
    <w:p w:rsidR="00E37005" w:rsidRDefault="00E37005" w:rsidP="003530D0">
      <w:pPr>
        <w:pStyle w:val="ListParagraph"/>
        <w:numPr>
          <w:ilvl w:val="0"/>
          <w:numId w:val="1"/>
        </w:numPr>
        <w:spacing w:line="288" w:lineRule="auto"/>
      </w:pPr>
      <w:r>
        <w:t>Working with the media</w:t>
      </w:r>
    </w:p>
    <w:p w:rsidR="00E37005" w:rsidRDefault="00E37005" w:rsidP="00E37005">
      <w:pPr>
        <w:spacing w:line="360" w:lineRule="auto"/>
      </w:pPr>
      <w:r>
        <w:t xml:space="preserve">SPCC’s Advocacy efforts cover many of these areas.  Our </w:t>
      </w:r>
      <w:r>
        <w:rPr>
          <w:b/>
          <w:color w:val="17365D" w:themeColor="text2" w:themeShade="BF"/>
        </w:rPr>
        <w:t>Public Policy P</w:t>
      </w:r>
      <w:r w:rsidRPr="00470823">
        <w:rPr>
          <w:b/>
          <w:color w:val="17365D" w:themeColor="text2" w:themeShade="BF"/>
        </w:rPr>
        <w:t>rogram</w:t>
      </w:r>
      <w:r>
        <w:t>:</w:t>
      </w:r>
    </w:p>
    <w:p w:rsidR="00E37005" w:rsidRDefault="00E37005" w:rsidP="003530D0">
      <w:pPr>
        <w:pStyle w:val="ListParagraph"/>
        <w:numPr>
          <w:ilvl w:val="0"/>
          <w:numId w:val="2"/>
        </w:numPr>
        <w:spacing w:line="288" w:lineRule="auto"/>
      </w:pPr>
      <w:r>
        <w:t>Seeks to collaborate where possible</w:t>
      </w:r>
      <w:r w:rsidR="00297C85">
        <w:t xml:space="preserve"> with other organizations who share our concern</w:t>
      </w:r>
    </w:p>
    <w:p w:rsidR="00E37005" w:rsidRDefault="00E37005" w:rsidP="003530D0">
      <w:pPr>
        <w:pStyle w:val="ListParagraph"/>
        <w:numPr>
          <w:ilvl w:val="0"/>
          <w:numId w:val="2"/>
        </w:numPr>
        <w:spacing w:line="288" w:lineRule="auto"/>
      </w:pPr>
      <w:r>
        <w:t xml:space="preserve">Communicates </w:t>
      </w:r>
      <w:r w:rsidRPr="003707F8">
        <w:t xml:space="preserve">with </w:t>
      </w:r>
      <w:r>
        <w:t>SPCC</w:t>
      </w:r>
      <w:r w:rsidRPr="003707F8">
        <w:t xml:space="preserve"> members for input when action is</w:t>
      </w:r>
      <w:r>
        <w:t xml:space="preserve"> needed</w:t>
      </w:r>
    </w:p>
    <w:p w:rsidR="00E37005" w:rsidRDefault="00297C85" w:rsidP="003530D0">
      <w:pPr>
        <w:pStyle w:val="ListParagraph"/>
        <w:numPr>
          <w:ilvl w:val="0"/>
          <w:numId w:val="2"/>
        </w:numPr>
        <w:spacing w:line="288" w:lineRule="auto"/>
      </w:pPr>
      <w:r>
        <w:t>Develops and m</w:t>
      </w:r>
      <w:r w:rsidR="00E37005">
        <w:t>aintains relationships</w:t>
      </w:r>
      <w:r>
        <w:t xml:space="preserve"> with legislators</w:t>
      </w:r>
    </w:p>
    <w:p w:rsidR="00E37005" w:rsidRDefault="00297C85" w:rsidP="003530D0">
      <w:pPr>
        <w:pStyle w:val="ListParagraph"/>
        <w:numPr>
          <w:ilvl w:val="0"/>
          <w:numId w:val="2"/>
        </w:numPr>
        <w:spacing w:line="288" w:lineRule="auto"/>
      </w:pPr>
      <w:r>
        <w:t>Focuses on education of policy m</w:t>
      </w:r>
      <w:r w:rsidR="00E37005">
        <w:t>akers</w:t>
      </w:r>
    </w:p>
    <w:p w:rsidR="00E37005" w:rsidRDefault="00E37005" w:rsidP="003530D0">
      <w:pPr>
        <w:pStyle w:val="ListParagraph"/>
        <w:numPr>
          <w:ilvl w:val="0"/>
          <w:numId w:val="2"/>
        </w:numPr>
        <w:spacing w:line="288" w:lineRule="auto"/>
      </w:pPr>
      <w:r>
        <w:t xml:space="preserve">Monitors all bills of concern to the suicide prevention </w:t>
      </w:r>
      <w:r w:rsidR="00297C85">
        <w:t>community</w:t>
      </w:r>
    </w:p>
    <w:p w:rsidR="00E37005" w:rsidRDefault="00E37005" w:rsidP="003530D0">
      <w:pPr>
        <w:pStyle w:val="ListParagraph"/>
        <w:numPr>
          <w:ilvl w:val="0"/>
          <w:numId w:val="2"/>
        </w:numPr>
        <w:spacing w:line="288" w:lineRule="auto"/>
      </w:pPr>
      <w:r>
        <w:t>Presen</w:t>
      </w:r>
      <w:r w:rsidR="00297C85">
        <w:t>ts information at the State Capito</w:t>
      </w:r>
      <w:r>
        <w:t>l</w:t>
      </w:r>
      <w:r w:rsidR="00297C85">
        <w:t xml:space="preserve"> to inform policy</w:t>
      </w:r>
    </w:p>
    <w:p w:rsidR="0016536D" w:rsidRDefault="00BE05D7" w:rsidP="0016536D">
      <w:pPr>
        <w:autoSpaceDE w:val="0"/>
        <w:autoSpaceDN w:val="0"/>
        <w:adjustRightInd w:val="0"/>
        <w:spacing w:after="0" w:line="360" w:lineRule="auto"/>
      </w:pPr>
      <w:r>
        <w:lastRenderedPageBreak/>
        <w:t xml:space="preserve">Working hand-in-hand with the Suicide Prevention Coalition of Colorado (SPCC), people like you have contributed to the fight for suicide prevention in Colorado. Thanks to the work of citizen advocates, </w:t>
      </w:r>
      <w:r w:rsidR="0016536D">
        <w:t xml:space="preserve">Colorado is one of only three states in the nation </w:t>
      </w:r>
      <w:r w:rsidR="00FA3BDE">
        <w:t xml:space="preserve">(California, Nevada, Colorado) </w:t>
      </w:r>
      <w:r w:rsidR="0016536D">
        <w:t xml:space="preserve">with a freestanding Office of Suicide Prevention.  </w:t>
      </w:r>
      <w:r w:rsidR="00FA3BDE">
        <w:t xml:space="preserve"> Still, Colorado has one of the highest rates of suicide in the nation.</w:t>
      </w:r>
      <w:r w:rsidR="0016536D">
        <w:br/>
      </w:r>
    </w:p>
    <w:p w:rsidR="0016536D" w:rsidRDefault="0016536D" w:rsidP="0016536D">
      <w:pPr>
        <w:autoSpaceDE w:val="0"/>
        <w:autoSpaceDN w:val="0"/>
        <w:adjustRightInd w:val="0"/>
        <w:spacing w:after="0" w:line="240" w:lineRule="auto"/>
        <w:jc w:val="center"/>
      </w:pPr>
      <w:r>
        <w:rPr>
          <w:noProof/>
        </w:rPr>
        <w:drawing>
          <wp:inline distT="0" distB="0" distL="0" distR="0">
            <wp:extent cx="4938346" cy="320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Offices of Suicide Prevention Map versio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8346" cy="3209925"/>
                    </a:xfrm>
                    <a:prstGeom prst="rect">
                      <a:avLst/>
                    </a:prstGeom>
                  </pic:spPr>
                </pic:pic>
              </a:graphicData>
            </a:graphic>
          </wp:inline>
        </w:drawing>
      </w:r>
    </w:p>
    <w:p w:rsidR="0016536D" w:rsidRDefault="0016536D" w:rsidP="0016536D">
      <w:pPr>
        <w:autoSpaceDE w:val="0"/>
        <w:autoSpaceDN w:val="0"/>
        <w:adjustRightInd w:val="0"/>
        <w:spacing w:after="0" w:line="240" w:lineRule="auto"/>
      </w:pPr>
    </w:p>
    <w:p w:rsidR="0016536D" w:rsidRDefault="0016536D" w:rsidP="0016536D">
      <w:pPr>
        <w:autoSpaceDE w:val="0"/>
        <w:autoSpaceDN w:val="0"/>
        <w:adjustRightInd w:val="0"/>
        <w:spacing w:after="0" w:line="360" w:lineRule="auto"/>
      </w:pPr>
      <w:r>
        <w:t>Advocacy tools such as letter-writing campaigns, testimony before House and Senate committees and an organized advocacy approach combining factual and anecdotal evidence</w:t>
      </w:r>
      <w:r w:rsidR="00F8459F">
        <w:t>,</w:t>
      </w:r>
      <w:r>
        <w:t xml:space="preserve"> </w:t>
      </w:r>
      <w:r w:rsidR="00FA3BDE">
        <w:t>are forcing</w:t>
      </w:r>
      <w:r>
        <w:t xml:space="preserve"> lawmakers</w:t>
      </w:r>
      <w:r w:rsidR="00FA3BDE">
        <w:t xml:space="preserve"> </w:t>
      </w:r>
      <w:r w:rsidR="00F8459F">
        <w:t>to realize the disproportionate</w:t>
      </w:r>
      <w:r w:rsidR="00FA3BDE">
        <w:t xml:space="preserve"> impact suicide has</w:t>
      </w:r>
      <w:r>
        <w:t xml:space="preserve"> on the quality of Colorado’s </w:t>
      </w:r>
      <w:r w:rsidR="00F8459F">
        <w:t>public health. It i</w:t>
      </w:r>
      <w:r>
        <w:t xml:space="preserve">s because of SPCC’s advocacy that the face of suicide prevention in Colorado </w:t>
      </w:r>
      <w:r w:rsidR="00F8459F">
        <w:t xml:space="preserve">is </w:t>
      </w:r>
      <w:r>
        <w:t>chang</w:t>
      </w:r>
      <w:r w:rsidR="00F8459F">
        <w:t>ing</w:t>
      </w:r>
      <w:r>
        <w:t>.</w:t>
      </w:r>
    </w:p>
    <w:p w:rsidR="0016536D" w:rsidRDefault="0016536D" w:rsidP="0016536D">
      <w:pPr>
        <w:autoSpaceDE w:val="0"/>
        <w:autoSpaceDN w:val="0"/>
        <w:adjustRightInd w:val="0"/>
        <w:spacing w:after="0" w:line="360" w:lineRule="auto"/>
      </w:pPr>
    </w:p>
    <w:p w:rsidR="0016536D" w:rsidRDefault="0016536D" w:rsidP="0016536D">
      <w:pPr>
        <w:autoSpaceDE w:val="0"/>
        <w:autoSpaceDN w:val="0"/>
        <w:adjustRightInd w:val="0"/>
        <w:spacing w:after="0" w:line="360" w:lineRule="auto"/>
      </w:pPr>
      <w:r>
        <w:t>Our work continues.  Recent advocacy efforts include the passage of a house bill that directs the Office of Suicide Prevention (in the Colorado Department of Health and Environment) to collaborate with hospitals to provide information about suicide to persons who are suicidal.  Advocates who partner with SPCC play a significant role in by supporting programs that assist those impacted by suicide in all walks of life.</w:t>
      </w:r>
    </w:p>
    <w:p w:rsidR="00BD1A2C" w:rsidRDefault="00BD1A2C" w:rsidP="0016536D">
      <w:pPr>
        <w:autoSpaceDE w:val="0"/>
        <w:autoSpaceDN w:val="0"/>
        <w:adjustRightInd w:val="0"/>
        <w:spacing w:after="0" w:line="360" w:lineRule="auto"/>
      </w:pPr>
    </w:p>
    <w:p w:rsidR="00BD1A2C" w:rsidRDefault="00BD1A2C" w:rsidP="0016536D">
      <w:pPr>
        <w:autoSpaceDE w:val="0"/>
        <w:autoSpaceDN w:val="0"/>
        <w:adjustRightInd w:val="0"/>
        <w:spacing w:after="0" w:line="360" w:lineRule="auto"/>
      </w:pPr>
      <w:r>
        <w:t xml:space="preserve">The best part is that anyone can </w:t>
      </w:r>
      <w:r w:rsidR="00F8459F">
        <w:t>be an advocate. This handbook i</w:t>
      </w:r>
      <w:r>
        <w:t xml:space="preserve">s designed to provide you with the tools to successfully advocate for suicide prevention in Colorado.  In the following pages, you’ll find strategies and tips to help you with your advocacy journey.  </w:t>
      </w:r>
      <w:r w:rsidR="00F8459F">
        <w:rPr>
          <w:b/>
          <w:color w:val="17365D" w:themeColor="text2" w:themeShade="BF"/>
        </w:rPr>
        <w:t>YOU CAN HAVE A VOICE</w:t>
      </w:r>
      <w:r w:rsidRPr="00B916DF">
        <w:rPr>
          <w:b/>
          <w:color w:val="17365D" w:themeColor="text2" w:themeShade="BF"/>
        </w:rPr>
        <w:t>!</w:t>
      </w:r>
    </w:p>
    <w:p w:rsidR="00B916DF" w:rsidRDefault="00B916DF" w:rsidP="00B916DF">
      <w:pPr>
        <w:spacing w:line="288" w:lineRule="auto"/>
      </w:pPr>
    </w:p>
    <w:p w:rsidR="00B916DF" w:rsidRDefault="00B916DF" w:rsidP="00B916DF">
      <w:pPr>
        <w:spacing w:line="288" w:lineRule="auto"/>
      </w:pPr>
    </w:p>
    <w:p w:rsidR="00470823" w:rsidRDefault="00470823" w:rsidP="001E7CBC">
      <w:pPr>
        <w:pStyle w:val="Default"/>
        <w:spacing w:line="360" w:lineRule="auto"/>
        <w:rPr>
          <w:sz w:val="22"/>
          <w:szCs w:val="22"/>
        </w:rPr>
      </w:pPr>
    </w:p>
    <w:p w:rsidR="00470823" w:rsidRDefault="00470823" w:rsidP="00470823">
      <w:pPr>
        <w:rPr>
          <w:b/>
          <w:sz w:val="24"/>
          <w:szCs w:val="24"/>
        </w:rPr>
      </w:pPr>
      <w:r>
        <w:rPr>
          <w:b/>
          <w:noProof/>
          <w:sz w:val="24"/>
          <w:szCs w:val="24"/>
        </w:rPr>
        <mc:AlternateContent>
          <mc:Choice Requires="wps">
            <w:drawing>
              <wp:anchor distT="0" distB="0" distL="114300" distR="114300" simplePos="0" relativeHeight="251664384" behindDoc="0" locked="0" layoutInCell="1" allowOverlap="1" wp14:anchorId="00C6C292" wp14:editId="642306CC">
                <wp:simplePos x="0" y="0"/>
                <wp:positionH relativeFrom="column">
                  <wp:posOffset>190500</wp:posOffset>
                </wp:positionH>
                <wp:positionV relativeFrom="paragraph">
                  <wp:posOffset>352425</wp:posOffset>
                </wp:positionV>
                <wp:extent cx="516255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470823">
                            <w:pPr>
                              <w:rPr>
                                <w:b/>
                                <w:smallCaps/>
                                <w:color w:val="FFFFFF" w:themeColor="background1"/>
                                <w:sz w:val="24"/>
                                <w:szCs w:val="24"/>
                              </w:rPr>
                            </w:pPr>
                            <w:r>
                              <w:rPr>
                                <w:b/>
                                <w:smallCaps/>
                                <w:color w:val="FFFFFF" w:themeColor="background1"/>
                                <w:sz w:val="24"/>
                                <w:szCs w:val="24"/>
                              </w:rPr>
                              <w:t>Become an Effective Grassroots Advocate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5pt;margin-top:27.75pt;width:406.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" filled="f" stroked="f" strokeweight=".5pt">
                <v:textbox>
                  <w:txbxContent>
                    <w:p w:rsidR="00FA3BDE" w:rsidRPr="00BE05D7" w:rsidRDefault="00FA3BDE" w:rsidP="00470823">
                      <w:pPr>
                        <w:rPr>
                          <w:b/>
                          <w:smallCaps/>
                          <w:color w:val="FFFFFF" w:themeColor="background1"/>
                          <w:sz w:val="24"/>
                          <w:szCs w:val="24"/>
                        </w:rPr>
                      </w:pPr>
                      <w:r>
                        <w:rPr>
                          <w:b/>
                          <w:smallCaps/>
                          <w:color w:val="FFFFFF" w:themeColor="background1"/>
                          <w:sz w:val="24"/>
                          <w:szCs w:val="24"/>
                        </w:rPr>
                        <w:t>Become an Effective Grassroots Advocate</w:t>
                      </w:r>
                    </w:p>
                  </w:txbxContent>
                </v:textbox>
              </v:shape>
            </w:pict>
          </mc:Fallback>
        </mc:AlternateContent>
      </w:r>
      <w:r>
        <w:rPr>
          <w:b/>
          <w:noProof/>
          <w:sz w:val="24"/>
          <w:szCs w:val="24"/>
        </w:rPr>
        <mc:AlternateContent>
          <mc:Choice Requires="wps">
            <w:drawing>
              <wp:anchor distT="0" distB="0" distL="114300" distR="114300" simplePos="0" relativeHeight="251663360" behindDoc="0" locked="0" layoutInCell="1" allowOverlap="1" wp14:anchorId="2EC89CF3" wp14:editId="6139D73D">
                <wp:simplePos x="0" y="0"/>
                <wp:positionH relativeFrom="column">
                  <wp:posOffset>9525</wp:posOffset>
                </wp:positionH>
                <wp:positionV relativeFrom="paragraph">
                  <wp:posOffset>285750</wp:posOffset>
                </wp:positionV>
                <wp:extent cx="5629275" cy="409575"/>
                <wp:effectExtent l="0" t="0" r="9525" b="9525"/>
                <wp:wrapNone/>
                <wp:docPr id="6" name="Rectangle 6"/>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75pt;margin-top:22.5pt;width:443.25pt;height:3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" fillcolor="#4f81bd [3204]" stroked="f" strokeweight="2pt"/>
            </w:pict>
          </mc:Fallback>
        </mc:AlternateContent>
      </w:r>
      <w:r w:rsidRPr="00BE05D7">
        <w:rPr>
          <w:b/>
          <w:noProof/>
          <w:sz w:val="24"/>
          <w:szCs w:val="24"/>
        </w:rPr>
        <w:drawing>
          <wp:anchor distT="0" distB="0" distL="114300" distR="114300" simplePos="0" relativeHeight="251662336" behindDoc="0" locked="0" layoutInCell="1" allowOverlap="1" wp14:anchorId="03032B83" wp14:editId="2BA8E6BB">
            <wp:simplePos x="0" y="0"/>
            <wp:positionH relativeFrom="column">
              <wp:posOffset>5857875</wp:posOffset>
            </wp:positionH>
            <wp:positionV relativeFrom="paragraph">
              <wp:posOffset>-200025</wp:posOffset>
            </wp:positionV>
            <wp:extent cx="695325" cy="1062355"/>
            <wp:effectExtent l="0" t="0" r="952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1E7CBC" w:rsidRDefault="001E7CBC" w:rsidP="001E7CBC">
      <w:pPr>
        <w:pStyle w:val="Default"/>
        <w:rPr>
          <w:sz w:val="22"/>
          <w:szCs w:val="22"/>
        </w:rPr>
      </w:pPr>
    </w:p>
    <w:p w:rsidR="00BE05D7" w:rsidRDefault="00BE05D7" w:rsidP="00BE05D7"/>
    <w:p w:rsidR="00B916DF" w:rsidRDefault="00B916DF" w:rsidP="00B916DF">
      <w:pPr>
        <w:spacing w:line="360" w:lineRule="auto"/>
      </w:pPr>
      <w:r>
        <w:t xml:space="preserve">You can become an effective grassroots advocate </w:t>
      </w:r>
      <w:r w:rsidR="00D00B0F">
        <w:t>by engaging:</w:t>
      </w:r>
    </w:p>
    <w:p w:rsidR="00B916DF" w:rsidRDefault="00B916DF" w:rsidP="003530D0">
      <w:pPr>
        <w:pStyle w:val="ListParagraph"/>
        <w:numPr>
          <w:ilvl w:val="0"/>
          <w:numId w:val="3"/>
        </w:numPr>
        <w:spacing w:line="360" w:lineRule="auto"/>
      </w:pPr>
      <w:r w:rsidRPr="00B916DF">
        <w:rPr>
          <w:b/>
        </w:rPr>
        <w:t>Attend political education programs</w:t>
      </w:r>
      <w:r>
        <w:t xml:space="preserve"> to improve your political skills, sharpen your understanding of the issues, and learn the latest and most effective grassroots techniques.</w:t>
      </w:r>
    </w:p>
    <w:p w:rsidR="00B916DF" w:rsidRDefault="00B916DF" w:rsidP="003530D0">
      <w:pPr>
        <w:pStyle w:val="ListParagraph"/>
        <w:numPr>
          <w:ilvl w:val="0"/>
          <w:numId w:val="3"/>
        </w:numPr>
        <w:spacing w:line="360" w:lineRule="auto"/>
      </w:pPr>
      <w:r w:rsidRPr="00B916DF">
        <w:rPr>
          <w:b/>
        </w:rPr>
        <w:t>Coordinate with the SPCC Advocacy Committee, Regional Liaisons and others in the state to develop a strategy</w:t>
      </w:r>
      <w:r>
        <w:t xml:space="preserve"> for approaching your lawmaker</w:t>
      </w:r>
      <w:r w:rsidR="00D00B0F">
        <w:t>s</w:t>
      </w:r>
      <w:r>
        <w:t xml:space="preserve">. You and your organization must work together to </w:t>
      </w:r>
      <w:r w:rsidRPr="00B916DF">
        <w:rPr>
          <w:b/>
        </w:rPr>
        <w:t>deliver a consistent and credible message</w:t>
      </w:r>
      <w:r>
        <w:t xml:space="preserve"> on your issues.</w:t>
      </w:r>
    </w:p>
    <w:p w:rsidR="00B916DF" w:rsidRDefault="00B916DF" w:rsidP="003530D0">
      <w:pPr>
        <w:pStyle w:val="ListParagraph"/>
        <w:numPr>
          <w:ilvl w:val="0"/>
          <w:numId w:val="3"/>
        </w:numPr>
        <w:spacing w:line="360" w:lineRule="auto"/>
      </w:pPr>
      <w:r w:rsidRPr="00B916DF">
        <w:rPr>
          <w:b/>
        </w:rPr>
        <w:t>Stay updated on key issues on mental health and suicide prevention</w:t>
      </w:r>
      <w:r>
        <w:t>, and be prepared to discuss how they affect your work and your community.</w:t>
      </w:r>
    </w:p>
    <w:p w:rsidR="00B916DF" w:rsidRDefault="00B916DF" w:rsidP="003530D0">
      <w:pPr>
        <w:pStyle w:val="ListParagraph"/>
        <w:numPr>
          <w:ilvl w:val="0"/>
          <w:numId w:val="3"/>
        </w:numPr>
        <w:spacing w:line="360" w:lineRule="auto"/>
      </w:pPr>
      <w:r w:rsidRPr="00B916DF">
        <w:rPr>
          <w:b/>
        </w:rPr>
        <w:t>Meet with your policymakers</w:t>
      </w:r>
      <w:r>
        <w:t xml:space="preserve"> to introduce yourself.</w:t>
      </w:r>
    </w:p>
    <w:p w:rsidR="00B916DF" w:rsidRDefault="00B916DF" w:rsidP="003530D0">
      <w:pPr>
        <w:pStyle w:val="ListParagraph"/>
        <w:numPr>
          <w:ilvl w:val="0"/>
          <w:numId w:val="3"/>
        </w:numPr>
        <w:spacing w:line="360" w:lineRule="auto"/>
      </w:pPr>
      <w:r w:rsidRPr="00B916DF">
        <w:rPr>
          <w:b/>
        </w:rPr>
        <w:t>Meet regularly with policymakers</w:t>
      </w:r>
      <w:r>
        <w:t xml:space="preserve"> in the district and the state capital to establish or maintain a close relationship and to present your views on issues.</w:t>
      </w:r>
    </w:p>
    <w:p w:rsidR="00B916DF" w:rsidRDefault="00B916DF" w:rsidP="003530D0">
      <w:pPr>
        <w:pStyle w:val="ListParagraph"/>
        <w:numPr>
          <w:ilvl w:val="0"/>
          <w:numId w:val="3"/>
        </w:numPr>
        <w:spacing w:line="360" w:lineRule="auto"/>
      </w:pPr>
      <w:r w:rsidRPr="00B916DF">
        <w:rPr>
          <w:b/>
        </w:rPr>
        <w:t>Become acquainted with your lawmaker’s staff or intern</w:t>
      </w:r>
      <w:r>
        <w:t xml:space="preserve"> in the district and the state capital, particularly those staff members who handle issues important to your interests.</w:t>
      </w:r>
    </w:p>
    <w:p w:rsidR="00B916DF" w:rsidRDefault="00B916DF" w:rsidP="003530D0">
      <w:pPr>
        <w:pStyle w:val="ListParagraph"/>
        <w:numPr>
          <w:ilvl w:val="0"/>
          <w:numId w:val="3"/>
        </w:numPr>
        <w:spacing w:line="360" w:lineRule="auto"/>
      </w:pPr>
      <w:r w:rsidRPr="00B916DF">
        <w:rPr>
          <w:b/>
        </w:rPr>
        <w:t>Conduct facility/office tours</w:t>
      </w:r>
      <w:r>
        <w:t xml:space="preserve"> for your lawmakers and their staff.</w:t>
      </w:r>
    </w:p>
    <w:p w:rsidR="00B916DF" w:rsidRDefault="00B916DF" w:rsidP="003530D0">
      <w:pPr>
        <w:pStyle w:val="ListParagraph"/>
        <w:numPr>
          <w:ilvl w:val="0"/>
          <w:numId w:val="3"/>
        </w:numPr>
        <w:spacing w:line="360" w:lineRule="auto"/>
      </w:pPr>
      <w:r w:rsidRPr="00B916DF">
        <w:rPr>
          <w:b/>
        </w:rPr>
        <w:t>Host volunteer fundraisers</w:t>
      </w:r>
      <w:r>
        <w:t xml:space="preserve"> for your federal and state policymakers.</w:t>
      </w:r>
    </w:p>
    <w:p w:rsidR="00B916DF" w:rsidRDefault="00B916DF" w:rsidP="00B916DF">
      <w:pPr>
        <w:spacing w:line="360" w:lineRule="auto"/>
      </w:pPr>
      <w:r>
        <w:t>This Advocacy Handbook will provide you with in-depth information and training to make becoming an effective grassroots advocate a reality.</w:t>
      </w:r>
    </w:p>
    <w:p w:rsidR="00FB5786" w:rsidRDefault="00FB5786" w:rsidP="00B916DF">
      <w:pPr>
        <w:rPr>
          <w:b/>
          <w:sz w:val="24"/>
          <w:szCs w:val="24"/>
        </w:rPr>
        <w:sectPr w:rsidR="00FB5786" w:rsidSect="00BE05D7">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pgBorders w:offsetFrom="page">
            <w:top w:val="single" w:sz="8" w:space="24" w:color="365F91" w:themeColor="accent1" w:themeShade="BF"/>
            <w:left w:val="single" w:sz="8" w:space="24" w:color="365F91" w:themeColor="accent1" w:themeShade="BF"/>
            <w:bottom w:val="single" w:sz="8" w:space="24" w:color="365F91" w:themeColor="accent1" w:themeShade="BF"/>
            <w:right w:val="single" w:sz="8" w:space="24" w:color="365F91" w:themeColor="accent1" w:themeShade="BF"/>
          </w:pgBorders>
          <w:cols w:space="720"/>
          <w:docGrid w:linePitch="360"/>
        </w:sectPr>
      </w:pPr>
    </w:p>
    <w:p w:rsidR="00FB5786" w:rsidRDefault="00FB5786" w:rsidP="00B916DF">
      <w:pPr>
        <w:rPr>
          <w:b/>
          <w:sz w:val="24"/>
          <w:szCs w:val="24"/>
        </w:rPr>
        <w:sectPr w:rsidR="00FB5786" w:rsidSect="00FB5786">
          <w:type w:val="continuous"/>
          <w:pgSz w:w="12240" w:h="15840"/>
          <w:pgMar w:top="1080" w:right="1080" w:bottom="1080" w:left="1080" w:header="720" w:footer="720" w:gutter="0"/>
          <w:pgBorders w:offsetFrom="page">
            <w:top w:val="single" w:sz="8" w:space="24" w:color="365F91" w:themeColor="accent1" w:themeShade="BF"/>
            <w:left w:val="single" w:sz="8" w:space="24" w:color="365F91" w:themeColor="accent1" w:themeShade="BF"/>
            <w:bottom w:val="single" w:sz="8" w:space="24" w:color="365F91" w:themeColor="accent1" w:themeShade="BF"/>
            <w:right w:val="single" w:sz="8" w:space="24" w:color="365F91" w:themeColor="accent1" w:themeShade="BF"/>
          </w:pgBorders>
          <w:cols w:space="720"/>
          <w:docGrid w:linePitch="360"/>
        </w:sectPr>
      </w:pPr>
    </w:p>
    <w:p w:rsidR="00B916DF" w:rsidRPr="00FB5786" w:rsidRDefault="00B916DF" w:rsidP="00B916DF">
      <w:r>
        <w:rPr>
          <w:b/>
          <w:noProof/>
          <w:sz w:val="24"/>
          <w:szCs w:val="24"/>
        </w:rPr>
        <w:lastRenderedPageBreak/>
        <mc:AlternateContent>
          <mc:Choice Requires="wps">
            <w:drawing>
              <wp:anchor distT="0" distB="0" distL="114300" distR="114300" simplePos="0" relativeHeight="251668480" behindDoc="0" locked="0" layoutInCell="1" allowOverlap="1" wp14:anchorId="0E939E5C" wp14:editId="502EE3A5">
                <wp:simplePos x="0" y="0"/>
                <wp:positionH relativeFrom="column">
                  <wp:posOffset>190500</wp:posOffset>
                </wp:positionH>
                <wp:positionV relativeFrom="paragraph">
                  <wp:posOffset>352425</wp:posOffset>
                </wp:positionV>
                <wp:extent cx="5162550"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B916DF">
                            <w:pPr>
                              <w:rPr>
                                <w:b/>
                                <w:smallCaps/>
                                <w:color w:val="FFFFFF" w:themeColor="background1"/>
                                <w:sz w:val="24"/>
                                <w:szCs w:val="24"/>
                              </w:rPr>
                            </w:pPr>
                            <w:r>
                              <w:rPr>
                                <w:b/>
                                <w:smallCaps/>
                                <w:color w:val="FFFFFF" w:themeColor="background1"/>
                                <w:sz w:val="24"/>
                                <w:szCs w:val="24"/>
                              </w:rPr>
                              <w:t>A Case Study of Successful Advocacy: Suicide Prevention Coalition of Colorado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15pt;margin-top:27.75pt;width:406.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" filled="f" stroked="f" strokeweight=".5pt">
                <v:textbox>
                  <w:txbxContent>
                    <w:p w:rsidR="00FA3BDE" w:rsidRPr="00BE05D7" w:rsidRDefault="00FA3BDE" w:rsidP="00B916DF">
                      <w:pPr>
                        <w:rPr>
                          <w:b/>
                          <w:smallCaps/>
                          <w:color w:val="FFFFFF" w:themeColor="background1"/>
                          <w:sz w:val="24"/>
                          <w:szCs w:val="24"/>
                        </w:rPr>
                      </w:pPr>
                      <w:r>
                        <w:rPr>
                          <w:b/>
                          <w:smallCaps/>
                          <w:color w:val="FFFFFF" w:themeColor="background1"/>
                          <w:sz w:val="24"/>
                          <w:szCs w:val="24"/>
                        </w:rPr>
                        <w:t>A Case Study of Successful Advocacy: Suicide Prevention Coalition of Colorado</w:t>
                      </w:r>
                    </w:p>
                  </w:txbxContent>
                </v:textbox>
              </v:shape>
            </w:pict>
          </mc:Fallback>
        </mc:AlternateContent>
      </w:r>
      <w:r>
        <w:rPr>
          <w:b/>
          <w:noProof/>
          <w:sz w:val="24"/>
          <w:szCs w:val="24"/>
        </w:rPr>
        <mc:AlternateContent>
          <mc:Choice Requires="wps">
            <w:drawing>
              <wp:anchor distT="0" distB="0" distL="114300" distR="114300" simplePos="0" relativeHeight="251667456" behindDoc="0" locked="0" layoutInCell="1" allowOverlap="1" wp14:anchorId="31E021EF" wp14:editId="7E82A45D">
                <wp:simplePos x="0" y="0"/>
                <wp:positionH relativeFrom="column">
                  <wp:posOffset>9525</wp:posOffset>
                </wp:positionH>
                <wp:positionV relativeFrom="paragraph">
                  <wp:posOffset>285750</wp:posOffset>
                </wp:positionV>
                <wp:extent cx="5629275" cy="409575"/>
                <wp:effectExtent l="0" t="0" r="9525" b="9525"/>
                <wp:wrapNone/>
                <wp:docPr id="9" name="Rectangle 9"/>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75pt;margin-top:22.5pt;width:443.25pt;height:3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" fillcolor="#4f81bd [3204]" stroked="f" strokeweight="2pt"/>
            </w:pict>
          </mc:Fallback>
        </mc:AlternateContent>
      </w:r>
      <w:r w:rsidRPr="00BE05D7">
        <w:rPr>
          <w:b/>
          <w:noProof/>
          <w:sz w:val="24"/>
          <w:szCs w:val="24"/>
        </w:rPr>
        <w:drawing>
          <wp:anchor distT="0" distB="0" distL="114300" distR="114300" simplePos="0" relativeHeight="251666432" behindDoc="0" locked="0" layoutInCell="1" allowOverlap="1" wp14:anchorId="74E87C1E" wp14:editId="15EE802A">
            <wp:simplePos x="0" y="0"/>
            <wp:positionH relativeFrom="column">
              <wp:posOffset>5857875</wp:posOffset>
            </wp:positionH>
            <wp:positionV relativeFrom="paragraph">
              <wp:posOffset>-200025</wp:posOffset>
            </wp:positionV>
            <wp:extent cx="695325" cy="10623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B916DF" w:rsidRDefault="00B916DF" w:rsidP="00B916DF">
      <w:pPr>
        <w:pStyle w:val="Default"/>
        <w:rPr>
          <w:sz w:val="22"/>
          <w:szCs w:val="22"/>
        </w:rPr>
      </w:pPr>
    </w:p>
    <w:p w:rsidR="00B916DF" w:rsidRDefault="00B916DF" w:rsidP="00B916DF"/>
    <w:p w:rsidR="0040705E" w:rsidRPr="005E2789" w:rsidRDefault="0040705E" w:rsidP="0040705E">
      <w:pPr>
        <w:spacing w:after="0" w:line="288" w:lineRule="auto"/>
        <w:rPr>
          <w:rFonts w:eastAsia="Times New Roman" w:cs="Arial"/>
        </w:rPr>
      </w:pPr>
      <w:r w:rsidRPr="005E2789">
        <w:rPr>
          <w:rFonts w:eastAsia="Times New Roman" w:cs="Arial"/>
        </w:rPr>
        <w:t xml:space="preserve">The Suicide Prevention Coalition of Colorado (SPCC) was instrumental in helping to pass </w:t>
      </w:r>
      <w:r w:rsidR="00D00B0F">
        <w:rPr>
          <w:rFonts w:eastAsia="Times New Roman" w:cs="Arial"/>
        </w:rPr>
        <w:t xml:space="preserve">a </w:t>
      </w:r>
      <w:r w:rsidRPr="005E2789">
        <w:rPr>
          <w:rFonts w:eastAsia="Times New Roman" w:cs="Arial"/>
        </w:rPr>
        <w:t>suicide education and prevention legislation in May of 2012.  To better understand how SPCC influenced the creation and eventual passage of House Bill 12-1140, th</w:t>
      </w:r>
      <w:r w:rsidR="00D00B0F">
        <w:rPr>
          <w:rFonts w:eastAsia="Times New Roman" w:cs="Arial"/>
        </w:rPr>
        <w:t>is case study examines the writing of this bill</w:t>
      </w:r>
      <w:r w:rsidRPr="005E2789">
        <w:rPr>
          <w:rFonts w:eastAsia="Times New Roman" w:cs="Arial"/>
        </w:rPr>
        <w:t xml:space="preserve"> and circumstances surrounding it. In </w:t>
      </w:r>
      <w:r w:rsidR="00D00B0F" w:rsidRPr="005E2789">
        <w:rPr>
          <w:rFonts w:eastAsia="Times New Roman" w:cs="Arial"/>
        </w:rPr>
        <w:t>particular,</w:t>
      </w:r>
      <w:r w:rsidRPr="005E2789">
        <w:rPr>
          <w:rFonts w:eastAsia="Times New Roman" w:cs="Arial"/>
        </w:rPr>
        <w:t xml:space="preserve"> this study highlights strategies employed by SPCC to ensure successful passage of the legislation.</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b/>
          <w:color w:val="365F91" w:themeColor="accent1" w:themeShade="BF"/>
          <w:sz w:val="24"/>
          <w:szCs w:val="24"/>
        </w:rPr>
      </w:pPr>
      <w:r w:rsidRPr="005E2789">
        <w:rPr>
          <w:rFonts w:eastAsia="Times New Roman" w:cs="Arial"/>
          <w:b/>
          <w:color w:val="365F91" w:themeColor="accent1" w:themeShade="BF"/>
          <w:sz w:val="24"/>
          <w:szCs w:val="24"/>
        </w:rPr>
        <w:t>Grassroots Advocacy in Action</w:t>
      </w:r>
    </w:p>
    <w:p w:rsidR="0040705E" w:rsidRPr="005E2789" w:rsidRDefault="0040705E" w:rsidP="0040705E">
      <w:pPr>
        <w:spacing w:after="0" w:line="288" w:lineRule="auto"/>
        <w:rPr>
          <w:rFonts w:eastAsia="Times New Roman" w:cs="Arial"/>
        </w:rPr>
      </w:pPr>
      <w:r w:rsidRPr="005E2789">
        <w:rPr>
          <w:rFonts w:eastAsia="Times New Roman" w:cs="Arial"/>
          <w:b/>
        </w:rPr>
        <w:t>House Bill 12-1140: Concerning the Duties of the Department of Public Health and Environment as Coordinator for Suicide Prevention Programs throughout the State</w:t>
      </w:r>
      <w:r w:rsidRPr="005E2789">
        <w:rPr>
          <w:rFonts w:eastAsia="Times New Roman" w:cs="Arial"/>
        </w:rPr>
        <w:t xml:space="preserve"> directed the Office of Suicide Prevention (in the Colorado Department of </w:t>
      </w:r>
      <w:r w:rsidR="00D00B0F">
        <w:rPr>
          <w:rFonts w:eastAsia="Times New Roman" w:cs="Arial"/>
        </w:rPr>
        <w:t xml:space="preserve">Public </w:t>
      </w:r>
      <w:r w:rsidRPr="005E2789">
        <w:rPr>
          <w:rFonts w:eastAsia="Times New Roman" w:cs="Arial"/>
        </w:rPr>
        <w:t xml:space="preserve">Health and Environment) to collaborate with hospitals to provide information about suicide to persons who are suicidal (or have shown suicidal gestures) and to their families and friends. </w:t>
      </w:r>
      <w:r w:rsidR="00D00B0F">
        <w:rPr>
          <w:rFonts w:eastAsia="Times New Roman" w:cs="Arial"/>
        </w:rPr>
        <w:t>This collaboration with hospitals is a new role for the OSP.</w:t>
      </w:r>
      <w:r w:rsidRPr="005E2789">
        <w:rPr>
          <w:rFonts w:eastAsia="Times New Roman" w:cs="Arial"/>
        </w:rPr>
        <w:t xml:space="preserve"> These materials (warning signs of depression, risk factors of suicide., methods of preventing suicide, and resources) are to be provided to suicidal persons before they are discharged; in the case of minors, these educational materials are to be provided to the family.  In addition, OSP would survey suicide prevention programs in the state to assess coordination and unmet needs and report back to the appropriate legislative committees.</w:t>
      </w:r>
    </w:p>
    <w:p w:rsidR="0040705E" w:rsidRPr="005E2789"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sidRPr="005E2789">
        <w:rPr>
          <w:rFonts w:eastAsia="Times New Roman" w:cs="Arial"/>
        </w:rPr>
        <w:t xml:space="preserve">This bill will help hospitals around the state provide better information to those at risk of suicide. </w:t>
      </w:r>
    </w:p>
    <w:p w:rsidR="0040705E" w:rsidRPr="005E2789" w:rsidRDefault="0040705E" w:rsidP="003530D0">
      <w:pPr>
        <w:pStyle w:val="ListParagraph"/>
        <w:numPr>
          <w:ilvl w:val="0"/>
          <w:numId w:val="58"/>
        </w:numPr>
        <w:spacing w:after="0" w:line="288" w:lineRule="auto"/>
        <w:rPr>
          <w:rFonts w:eastAsia="Times New Roman" w:cs="Arial"/>
        </w:rPr>
      </w:pPr>
      <w:r w:rsidRPr="005E2789">
        <w:rPr>
          <w:rFonts w:eastAsia="Times New Roman" w:cs="Arial"/>
        </w:rPr>
        <w:t xml:space="preserve">Colorado has the 6th highest rate of suicides in the nation. </w:t>
      </w:r>
    </w:p>
    <w:p w:rsidR="0040705E" w:rsidRPr="005E2789" w:rsidRDefault="0040705E" w:rsidP="003530D0">
      <w:pPr>
        <w:pStyle w:val="ListParagraph"/>
        <w:numPr>
          <w:ilvl w:val="0"/>
          <w:numId w:val="58"/>
        </w:numPr>
        <w:spacing w:after="0" w:line="288" w:lineRule="auto"/>
        <w:rPr>
          <w:rFonts w:eastAsia="Times New Roman" w:cs="Arial"/>
        </w:rPr>
      </w:pPr>
      <w:r w:rsidRPr="005E2789">
        <w:rPr>
          <w:rFonts w:eastAsia="Times New Roman" w:cs="Arial"/>
        </w:rPr>
        <w:t xml:space="preserve">In 2010, more than 860 persons died of suicide – more than the number killed in car crashes. </w:t>
      </w:r>
    </w:p>
    <w:p w:rsidR="0040705E" w:rsidRPr="005E2789" w:rsidRDefault="0040705E" w:rsidP="003530D0">
      <w:pPr>
        <w:pStyle w:val="ListParagraph"/>
        <w:numPr>
          <w:ilvl w:val="0"/>
          <w:numId w:val="58"/>
        </w:numPr>
        <w:spacing w:after="0" w:line="288" w:lineRule="auto"/>
        <w:rPr>
          <w:rFonts w:eastAsia="Times New Roman" w:cs="Arial"/>
        </w:rPr>
      </w:pPr>
      <w:r w:rsidRPr="005E2789">
        <w:rPr>
          <w:rFonts w:eastAsia="Times New Roman" w:cs="Arial"/>
        </w:rPr>
        <w:t xml:space="preserve">Suicide is the second leading cause of death among young people (ages 10 – 34). </w:t>
      </w:r>
    </w:p>
    <w:p w:rsidR="0040705E" w:rsidRPr="005E2789" w:rsidRDefault="0040705E" w:rsidP="003530D0">
      <w:pPr>
        <w:pStyle w:val="ListParagraph"/>
        <w:numPr>
          <w:ilvl w:val="0"/>
          <w:numId w:val="58"/>
        </w:numPr>
        <w:spacing w:after="0" w:line="288" w:lineRule="auto"/>
        <w:rPr>
          <w:rFonts w:eastAsia="Times New Roman" w:cs="Arial"/>
        </w:rPr>
      </w:pPr>
      <w:r w:rsidRPr="005E2789">
        <w:rPr>
          <w:rFonts w:eastAsia="Times New Roman" w:cs="Arial"/>
        </w:rPr>
        <w:t>The largest number of Colorado suicide deaths is among men of working age (35 – 64).</w:t>
      </w:r>
    </w:p>
    <w:p w:rsidR="0040705E" w:rsidRPr="005E2789"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sidRPr="005E2789">
        <w:rPr>
          <w:rFonts w:eastAsia="Times New Roman" w:cs="Arial"/>
        </w:rPr>
        <w:t xml:space="preserve">Suicidal persons who go to the hospital – either to the Emergency Room or because they are admitted for care – are likely to be those who have attempted suicide. Having made an attempt is the best predictor of who will eventually die of suicide. By getting information about suicide into the hands of family and friends, we will be reaching those people closest to suicidal persons – those who might be in the best position to prevent a suicide from occurring. </w:t>
      </w:r>
    </w:p>
    <w:p w:rsidR="0040705E" w:rsidRPr="005E2789"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Pr>
          <w:rFonts w:eastAsia="Times New Roman" w:cs="Arial"/>
        </w:rPr>
        <w:t>Many people thought</w:t>
      </w:r>
      <w:r w:rsidRPr="005E2789">
        <w:rPr>
          <w:rFonts w:eastAsia="Times New Roman" w:cs="Arial"/>
        </w:rPr>
        <w:t xml:space="preserve"> hospitals should already be providing this information, and some </w:t>
      </w:r>
      <w:r>
        <w:rPr>
          <w:rFonts w:eastAsia="Times New Roman" w:cs="Arial"/>
        </w:rPr>
        <w:t>were</w:t>
      </w:r>
      <w:r w:rsidRPr="005E2789">
        <w:rPr>
          <w:rFonts w:eastAsia="Times New Roman" w:cs="Arial"/>
        </w:rPr>
        <w:t>. Although the Joint Commiss</w:t>
      </w:r>
      <w:r>
        <w:rPr>
          <w:rFonts w:eastAsia="Times New Roman" w:cs="Arial"/>
        </w:rPr>
        <w:t>ion that accredits hospitals had</w:t>
      </w:r>
      <w:r w:rsidRPr="005E2789">
        <w:rPr>
          <w:rFonts w:eastAsia="Times New Roman" w:cs="Arial"/>
        </w:rPr>
        <w:t xml:space="preserve"> issued “Patient Safety Goals on Suicide,” in the accr</w:t>
      </w:r>
      <w:r>
        <w:rPr>
          <w:rFonts w:eastAsia="Times New Roman" w:cs="Arial"/>
        </w:rPr>
        <w:t>editation process, hospitals were</w:t>
      </w:r>
      <w:r w:rsidRPr="005E2789">
        <w:rPr>
          <w:rFonts w:eastAsia="Times New Roman" w:cs="Arial"/>
        </w:rPr>
        <w:t xml:space="preserve"> required only to demonstrate that they provide a Suicide Hotline Number to suicidal patients upon discharge. This </w:t>
      </w:r>
      <w:r>
        <w:rPr>
          <w:rFonts w:eastAsia="Times New Roman" w:cs="Arial"/>
        </w:rPr>
        <w:t>information was not enough.</w:t>
      </w:r>
    </w:p>
    <w:p w:rsidR="0040705E" w:rsidRPr="005E2789" w:rsidRDefault="0040705E" w:rsidP="0040705E">
      <w:pPr>
        <w:spacing w:after="0" w:line="288" w:lineRule="auto"/>
        <w:rPr>
          <w:rFonts w:eastAsia="Times New Roman" w:cs="Arial"/>
        </w:rPr>
      </w:pPr>
    </w:p>
    <w:p w:rsidR="0040705E" w:rsidRDefault="0040705E" w:rsidP="0040705E">
      <w:pPr>
        <w:spacing w:after="0" w:line="288" w:lineRule="auto"/>
        <w:rPr>
          <w:rFonts w:eastAsia="Times New Roman" w:cs="Arial"/>
          <w:b/>
          <w:color w:val="365F91" w:themeColor="accent1" w:themeShade="BF"/>
          <w:sz w:val="24"/>
          <w:szCs w:val="24"/>
        </w:rPr>
      </w:pPr>
      <w:r w:rsidRPr="005E2789">
        <w:rPr>
          <w:rFonts w:eastAsia="Times New Roman" w:cs="Arial"/>
          <w:b/>
          <w:color w:val="365F91" w:themeColor="accent1" w:themeShade="BF"/>
          <w:sz w:val="24"/>
          <w:szCs w:val="24"/>
        </w:rPr>
        <w:t xml:space="preserve">Building Relationships to Build Support </w:t>
      </w:r>
    </w:p>
    <w:p w:rsidR="0040705E" w:rsidRPr="005E2789" w:rsidRDefault="0040705E" w:rsidP="0040705E">
      <w:pPr>
        <w:spacing w:after="0" w:line="288" w:lineRule="auto"/>
        <w:rPr>
          <w:rFonts w:eastAsia="Times New Roman" w:cs="Arial"/>
        </w:rPr>
      </w:pPr>
      <w:r w:rsidRPr="005E2789">
        <w:rPr>
          <w:rFonts w:eastAsia="Times New Roman" w:cs="Arial"/>
        </w:rPr>
        <w:t>SPCC used a variety of strategies to ensure the passage of HB 12-1140.  These strategies were employed at different times during the legislative session and targeted different stakeholders.  These strategies fall into four broad categories: (1) political action, (2) garnering external support, (3) developing and mobilizing knowledge and building membership support, and (4) levering capacity.</w:t>
      </w:r>
    </w:p>
    <w:p w:rsidR="0040705E" w:rsidRPr="005E2789"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b/>
          <w:u w:val="single"/>
        </w:rPr>
      </w:pPr>
      <w:r w:rsidRPr="005E2789">
        <w:rPr>
          <w:rFonts w:eastAsia="Times New Roman" w:cs="Arial"/>
          <w:b/>
          <w:u w:val="single"/>
        </w:rPr>
        <w:t>Political Action</w:t>
      </w:r>
    </w:p>
    <w:p w:rsidR="0040705E" w:rsidRDefault="0040705E" w:rsidP="0040705E">
      <w:pPr>
        <w:spacing w:after="0" w:line="288" w:lineRule="auto"/>
        <w:rPr>
          <w:rFonts w:eastAsia="Times New Roman" w:cs="Arial"/>
        </w:rPr>
      </w:pPr>
      <w:r w:rsidRPr="005E2789">
        <w:rPr>
          <w:rFonts w:eastAsia="Times New Roman" w:cs="Arial"/>
        </w:rPr>
        <w:t>SPCC was heavily involved in political action up to a</w:t>
      </w:r>
      <w:r>
        <w:rPr>
          <w:rFonts w:eastAsia="Times New Roman" w:cs="Arial"/>
        </w:rPr>
        <w:t>nd during the passage</w:t>
      </w:r>
      <w:r w:rsidRPr="005E2789">
        <w:rPr>
          <w:rFonts w:eastAsia="Times New Roman" w:cs="Arial"/>
        </w:rPr>
        <w:t xml:space="preserve"> of HB 12-1140. Successful passage hinged on the ability of SPCC to establish relationships with political leaders and gain political support.  Building political will for the suicide education legislation was a multi-month effort that began with the need for sympathetic leadership </w:t>
      </w:r>
      <w:r w:rsidR="00D00B0F">
        <w:rPr>
          <w:rFonts w:eastAsia="Times New Roman" w:cs="Arial"/>
        </w:rPr>
        <w:t xml:space="preserve">by legislators </w:t>
      </w:r>
      <w:r w:rsidRPr="005E2789">
        <w:rPr>
          <w:rFonts w:eastAsia="Times New Roman" w:cs="Arial"/>
        </w:rPr>
        <w:t>in the chambers.</w:t>
      </w:r>
    </w:p>
    <w:p w:rsidR="0040705E" w:rsidRDefault="0040705E" w:rsidP="0040705E">
      <w:pPr>
        <w:spacing w:after="0" w:line="288" w:lineRule="auto"/>
        <w:rPr>
          <w:rFonts w:eastAsia="Times New Roman" w:cs="Arial"/>
        </w:rPr>
      </w:pPr>
    </w:p>
    <w:p w:rsidR="0040705E" w:rsidRDefault="0040705E" w:rsidP="0040705E">
      <w:pPr>
        <w:spacing w:after="0" w:line="288" w:lineRule="auto"/>
        <w:rPr>
          <w:rFonts w:eastAsia="Times New Roman" w:cs="Arial"/>
        </w:rPr>
      </w:pPr>
      <w:r w:rsidRPr="005E2789">
        <w:rPr>
          <w:rFonts w:eastAsia="Times New Roman" w:cs="Arial"/>
        </w:rPr>
        <w:t>SPCC was involved at each step in the process of creating this bill and advocating for its passage</w:t>
      </w:r>
      <w:r w:rsidR="00D00B0F">
        <w:rPr>
          <w:rFonts w:eastAsia="Times New Roman" w:cs="Arial"/>
        </w:rPr>
        <w:t>.</w:t>
      </w:r>
      <w:r w:rsidRPr="005E2789">
        <w:rPr>
          <w:rFonts w:eastAsia="Times New Roman" w:cs="Arial"/>
        </w:rPr>
        <w:t xml:space="preserve"> The basic idea for the bill came from a community meeting which Representative (now Senator) Matt Jones (D) had with constituents. SPCC was one such constituent, having already established a personal relationship with Representative Jones.  The inclusion of SPCC in these meetings underscores the importance of attending Town Hall meetings and Legislative coffees hosted by legislators.  These meetings are perfect opportunities to meet your legislators and “get your face in front” of them so they know </w:t>
      </w:r>
      <w:r w:rsidR="00D00B0F">
        <w:rPr>
          <w:rFonts w:eastAsia="Times New Roman" w:cs="Arial"/>
        </w:rPr>
        <w:t xml:space="preserve">you </w:t>
      </w:r>
      <w:r w:rsidRPr="005E2789">
        <w:rPr>
          <w:rFonts w:eastAsia="Times New Roman" w:cs="Arial"/>
        </w:rPr>
        <w:t xml:space="preserve">when you show up.  Having regular and pre-established relationships with Representatives and Senators facilitates communication and increases the chances that these legislators will support the bill for which one is advocating. </w:t>
      </w:r>
      <w:r>
        <w:rPr>
          <w:rFonts w:eastAsia="Times New Roman" w:cs="Arial"/>
        </w:rPr>
        <w:t>Due</w:t>
      </w:r>
      <w:r w:rsidRPr="005E2789">
        <w:rPr>
          <w:rFonts w:eastAsia="Times New Roman" w:cs="Arial"/>
        </w:rPr>
        <w:t xml:space="preserve"> </w:t>
      </w:r>
      <w:r w:rsidR="00D00B0F">
        <w:rPr>
          <w:rFonts w:eastAsia="Times New Roman" w:cs="Arial"/>
        </w:rPr>
        <w:t xml:space="preserve">to </w:t>
      </w:r>
      <w:r w:rsidRPr="005E2789">
        <w:rPr>
          <w:rFonts w:eastAsia="Times New Roman" w:cs="Arial"/>
        </w:rPr>
        <w:t>SPCC’s relationship</w:t>
      </w:r>
      <w:r>
        <w:rPr>
          <w:rFonts w:eastAsia="Times New Roman" w:cs="Arial"/>
        </w:rPr>
        <w:t xml:space="preserve"> with Representative Jones</w:t>
      </w:r>
      <w:r w:rsidRPr="005E2789">
        <w:rPr>
          <w:rFonts w:eastAsia="Times New Roman" w:cs="Arial"/>
        </w:rPr>
        <w:t xml:space="preserve">, Susan Marine, the SPCC Advocacy Chair, was invited to work closely with </w:t>
      </w:r>
      <w:r>
        <w:rPr>
          <w:rFonts w:eastAsia="Times New Roman" w:cs="Arial"/>
        </w:rPr>
        <w:t>Jones</w:t>
      </w:r>
      <w:r w:rsidR="00D00B0F">
        <w:rPr>
          <w:rFonts w:eastAsia="Times New Roman" w:cs="Arial"/>
        </w:rPr>
        <w:t>, the primary sponsor of HB 12-1140,</w:t>
      </w:r>
      <w:r>
        <w:rPr>
          <w:rFonts w:eastAsia="Times New Roman" w:cs="Arial"/>
        </w:rPr>
        <w:t xml:space="preserve"> and the </w:t>
      </w:r>
      <w:r w:rsidRPr="005E2789">
        <w:rPr>
          <w:rFonts w:eastAsia="Times New Roman" w:cs="Arial"/>
        </w:rPr>
        <w:t>bill</w:t>
      </w:r>
      <w:r>
        <w:rPr>
          <w:rFonts w:eastAsia="Times New Roman" w:cs="Arial"/>
        </w:rPr>
        <w:t>’s</w:t>
      </w:r>
      <w:r w:rsidRPr="005E2789">
        <w:rPr>
          <w:rFonts w:eastAsia="Times New Roman" w:cs="Arial"/>
        </w:rPr>
        <w:t xml:space="preserve"> </w:t>
      </w:r>
      <w:r>
        <w:rPr>
          <w:rFonts w:eastAsia="Times New Roman" w:cs="Arial"/>
        </w:rPr>
        <w:t>co-sponsor</w:t>
      </w:r>
      <w:r w:rsidRPr="005E2789">
        <w:rPr>
          <w:rFonts w:eastAsia="Times New Roman" w:cs="Arial"/>
        </w:rPr>
        <w:t xml:space="preserve"> Senator Linda Newell (D). </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b/>
          <w:u w:val="single"/>
        </w:rPr>
      </w:pPr>
      <w:r w:rsidRPr="005E2789">
        <w:rPr>
          <w:rFonts w:eastAsia="Times New Roman" w:cs="Arial"/>
          <w:b/>
          <w:u w:val="single"/>
        </w:rPr>
        <w:t>Garnering External Support</w:t>
      </w:r>
    </w:p>
    <w:p w:rsidR="0040705E" w:rsidRDefault="0040705E" w:rsidP="0040705E">
      <w:pPr>
        <w:spacing w:after="0" w:line="288" w:lineRule="auto"/>
        <w:rPr>
          <w:rFonts w:eastAsia="Times New Roman" w:cs="Arial"/>
        </w:rPr>
      </w:pPr>
      <w:r w:rsidRPr="005E2789">
        <w:rPr>
          <w:rFonts w:eastAsia="Times New Roman" w:cs="Arial"/>
        </w:rPr>
        <w:t xml:space="preserve">Beyond getting </w:t>
      </w:r>
      <w:r>
        <w:rPr>
          <w:rFonts w:eastAsia="Times New Roman" w:cs="Arial"/>
        </w:rPr>
        <w:t xml:space="preserve">the </w:t>
      </w:r>
      <w:r w:rsidRPr="005E2789">
        <w:rPr>
          <w:rFonts w:eastAsia="Times New Roman" w:cs="Arial"/>
        </w:rPr>
        <w:t>political support</w:t>
      </w:r>
      <w:r>
        <w:rPr>
          <w:rFonts w:eastAsia="Times New Roman" w:cs="Arial"/>
        </w:rPr>
        <w:t xml:space="preserve"> of the bill’s co-sponsors</w:t>
      </w:r>
      <w:r w:rsidRPr="005E2789">
        <w:rPr>
          <w:rFonts w:eastAsia="Times New Roman" w:cs="Arial"/>
        </w:rPr>
        <w:t>, SPCC took several measures to ensure that their suicide prevention work would be supported by healthcare constituents as well as policymakers.  By building a coalition and asking the right questions, “How will this legislation affect you?  What do we need to change?” SPCC garnered external support for the suicide education initiative.</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sidRPr="005E2789">
        <w:rPr>
          <w:rFonts w:eastAsia="Times New Roman" w:cs="Arial"/>
        </w:rPr>
        <w:t xml:space="preserve">Coalition building achieved two goals.  First, it helped create a unified front of mental health, medical and suicide prevention professionals, along with a strong community of suicide survivors. This unified front bolstered support for the bill in the legislature.  Second, coalition building was an important organizing tool that resulted in </w:t>
      </w:r>
      <w:r>
        <w:rPr>
          <w:rFonts w:eastAsia="Times New Roman" w:cs="Arial"/>
        </w:rPr>
        <w:t xml:space="preserve">widespread support </w:t>
      </w:r>
      <w:r w:rsidRPr="005E2789">
        <w:rPr>
          <w:rFonts w:eastAsia="Times New Roman" w:cs="Arial"/>
        </w:rPr>
        <w:t>HB</w:t>
      </w:r>
      <w:r>
        <w:rPr>
          <w:rFonts w:eastAsia="Times New Roman" w:cs="Arial"/>
        </w:rPr>
        <w:t xml:space="preserve"> 12-1140 by </w:t>
      </w:r>
      <w:r w:rsidRPr="005E2789">
        <w:rPr>
          <w:rFonts w:eastAsia="Times New Roman" w:cs="Arial"/>
        </w:rPr>
        <w:t xml:space="preserve">the Suicide Prevention Coalition of Colorado (SPCC), Mental Health America of Colorado (MHAC), and Colorado Behavioral Health Coalition (CBHC).  The coalition also included input from the Colorado Hospital Association </w:t>
      </w:r>
      <w:r>
        <w:rPr>
          <w:rFonts w:eastAsia="Times New Roman" w:cs="Arial"/>
        </w:rPr>
        <w:t xml:space="preserve">(CHA) </w:t>
      </w:r>
      <w:r w:rsidRPr="005E2789">
        <w:rPr>
          <w:rFonts w:eastAsia="Times New Roman" w:cs="Arial"/>
        </w:rPr>
        <w:t xml:space="preserve">and the Colorado Department of </w:t>
      </w:r>
      <w:r>
        <w:rPr>
          <w:rFonts w:eastAsia="Times New Roman" w:cs="Arial"/>
        </w:rPr>
        <w:t xml:space="preserve">Public </w:t>
      </w:r>
      <w:r w:rsidRPr="005E2789">
        <w:rPr>
          <w:rFonts w:eastAsia="Times New Roman" w:cs="Arial"/>
        </w:rPr>
        <w:t>Health and Environment</w:t>
      </w:r>
      <w:r>
        <w:rPr>
          <w:rFonts w:eastAsia="Times New Roman" w:cs="Arial"/>
        </w:rPr>
        <w:t xml:space="preserve"> (CDPHE)</w:t>
      </w:r>
      <w:r w:rsidRPr="005E2789">
        <w:rPr>
          <w:rFonts w:eastAsia="Times New Roman" w:cs="Arial"/>
        </w:rPr>
        <w:t>.</w:t>
      </w:r>
    </w:p>
    <w:p w:rsidR="0040705E" w:rsidRDefault="0040705E" w:rsidP="0040705E">
      <w:pPr>
        <w:spacing w:after="0" w:line="288" w:lineRule="auto"/>
        <w:rPr>
          <w:rFonts w:eastAsia="Times New Roman" w:cs="Arial"/>
        </w:rPr>
      </w:pPr>
    </w:p>
    <w:p w:rsidR="0040705E" w:rsidRPr="00D00B0F" w:rsidRDefault="0040705E" w:rsidP="00D00B0F">
      <w:pPr>
        <w:spacing w:after="0" w:line="288" w:lineRule="auto"/>
        <w:rPr>
          <w:rFonts w:eastAsia="Times New Roman" w:cs="Arial"/>
        </w:rPr>
      </w:pPr>
      <w:r>
        <w:rPr>
          <w:rFonts w:eastAsia="Times New Roman" w:cs="Arial"/>
        </w:rPr>
        <w:t xml:space="preserve">Input from CHA and CDPHE was crucial to ensure that the bill was structured </w:t>
      </w:r>
      <w:r w:rsidR="00D00B0F">
        <w:rPr>
          <w:rFonts w:eastAsia="Times New Roman" w:cs="Arial"/>
        </w:rPr>
        <w:t>in a way that it could be passed</w:t>
      </w:r>
      <w:r>
        <w:rPr>
          <w:rFonts w:eastAsia="Times New Roman" w:cs="Arial"/>
        </w:rPr>
        <w:t xml:space="preserve">.  </w:t>
      </w:r>
      <w:r w:rsidRPr="005E2789">
        <w:rPr>
          <w:rFonts w:eastAsia="Times New Roman" w:cs="Arial"/>
        </w:rPr>
        <w:t xml:space="preserve">Early in the 2012 </w:t>
      </w:r>
      <w:r w:rsidR="00D00B0F" w:rsidRPr="005E2789">
        <w:rPr>
          <w:rFonts w:eastAsia="Times New Roman" w:cs="Arial"/>
        </w:rPr>
        <w:t>Session,</w:t>
      </w:r>
      <w:r w:rsidRPr="005E2789">
        <w:rPr>
          <w:rFonts w:eastAsia="Times New Roman" w:cs="Arial"/>
        </w:rPr>
        <w:t xml:space="preserve"> a small meeting was held with </w:t>
      </w:r>
      <w:r>
        <w:rPr>
          <w:rFonts w:eastAsia="Times New Roman" w:cs="Arial"/>
        </w:rPr>
        <w:t xml:space="preserve">this coalition of stakeholders, </w:t>
      </w:r>
      <w:r w:rsidRPr="005E2789">
        <w:rPr>
          <w:rFonts w:eastAsia="Times New Roman" w:cs="Arial"/>
        </w:rPr>
        <w:t>and it became clear that compromises were necessary if the bill was to survive. For instance, the bill could have no funding attached (a so-called “fiscal note</w:t>
      </w:r>
      <w:r w:rsidR="00D00B0F">
        <w:rPr>
          <w:rFonts w:eastAsia="Times New Roman" w:cs="Arial"/>
        </w:rPr>
        <w:t>”</w:t>
      </w:r>
      <w:r w:rsidRPr="005E2789">
        <w:rPr>
          <w:rFonts w:eastAsia="Times New Roman" w:cs="Arial"/>
        </w:rPr>
        <w:t xml:space="preserve">). It is not unusual with groups of varied constituents supporting the bill to strike compromises. </w:t>
      </w:r>
      <w:r w:rsidR="00D00B0F">
        <w:rPr>
          <w:rFonts w:eastAsia="Times New Roman" w:cs="Arial"/>
        </w:rPr>
        <w:t xml:space="preserve"> </w:t>
      </w:r>
      <w:r w:rsidRPr="005E2789">
        <w:t>HB</w:t>
      </w:r>
      <w:r>
        <w:t xml:space="preserve"> 12-</w:t>
      </w:r>
      <w:r w:rsidR="00D00B0F">
        <w:t>1140 was drafted</w:t>
      </w:r>
      <w:r w:rsidRPr="005E2789">
        <w:t xml:space="preserve"> to incorporate feedback from the </w:t>
      </w:r>
      <w:r w:rsidR="00D00B0F">
        <w:t>CHA</w:t>
      </w:r>
      <w:r w:rsidRPr="005E2789">
        <w:t xml:space="preserve"> and the </w:t>
      </w:r>
      <w:r w:rsidR="00D00B0F">
        <w:t>CDPHE</w:t>
      </w:r>
      <w:r w:rsidRPr="005E2789">
        <w:t xml:space="preserve">, both of which </w:t>
      </w:r>
      <w:r w:rsidR="00D00B0F">
        <w:t xml:space="preserve">then </w:t>
      </w:r>
      <w:r w:rsidRPr="005E2789">
        <w:t>support</w:t>
      </w:r>
      <w:r w:rsidR="00D00B0F">
        <w:t>ed</w:t>
      </w:r>
      <w:r w:rsidRPr="005E2789">
        <w:t xml:space="preserve"> this bill. </w:t>
      </w:r>
      <w:r w:rsidRPr="005E2789">
        <w:br/>
      </w:r>
    </w:p>
    <w:p w:rsidR="0040705E" w:rsidRPr="005E2789" w:rsidRDefault="0040705E" w:rsidP="0040705E">
      <w:pPr>
        <w:spacing w:line="288" w:lineRule="auto"/>
      </w:pPr>
      <w:r w:rsidRPr="005E2789">
        <w:t>Changes in the bill:</w:t>
      </w:r>
    </w:p>
    <w:p w:rsidR="0040705E" w:rsidRPr="005E2789" w:rsidRDefault="0040705E" w:rsidP="003530D0">
      <w:pPr>
        <w:pStyle w:val="ListParagraph"/>
        <w:numPr>
          <w:ilvl w:val="0"/>
          <w:numId w:val="59"/>
        </w:numPr>
        <w:spacing w:line="288" w:lineRule="auto"/>
      </w:pPr>
      <w:r w:rsidRPr="005E2789">
        <w:t>Hospitals are given the option of participating without a mandate.</w:t>
      </w:r>
    </w:p>
    <w:p w:rsidR="0040705E" w:rsidRPr="005E2789" w:rsidRDefault="0040705E" w:rsidP="003530D0">
      <w:pPr>
        <w:pStyle w:val="ListParagraph"/>
        <w:numPr>
          <w:ilvl w:val="0"/>
          <w:numId w:val="59"/>
        </w:numPr>
        <w:spacing w:line="288" w:lineRule="auto"/>
      </w:pPr>
      <w:r w:rsidRPr="005E2789">
        <w:lastRenderedPageBreak/>
        <w:t xml:space="preserve">The bill now applies to </w:t>
      </w:r>
      <w:r w:rsidR="00D00B0F">
        <w:t>persons of all ages</w:t>
      </w:r>
      <w:r w:rsidRPr="005E2789">
        <w:t xml:space="preserve"> – not just youth.</w:t>
      </w:r>
    </w:p>
    <w:p w:rsidR="0040705E" w:rsidRPr="005E2789" w:rsidRDefault="0040705E" w:rsidP="0040705E">
      <w:pPr>
        <w:spacing w:after="0" w:line="288" w:lineRule="auto"/>
        <w:rPr>
          <w:rFonts w:eastAsia="Times New Roman" w:cs="Arial"/>
        </w:rPr>
      </w:pPr>
      <w:r>
        <w:t>CDPHE agreed</w:t>
      </w:r>
      <w:r w:rsidRPr="005E2789">
        <w:t xml:space="preserve"> to assess information currently being provided by hospitals, and gaps will be identified. Because this work </w:t>
      </w:r>
      <w:r w:rsidR="00410FA3">
        <w:t>is being</w:t>
      </w:r>
      <w:r w:rsidRPr="005E2789">
        <w:t xml:space="preserve"> done by </w:t>
      </w:r>
      <w:r w:rsidR="00410FA3">
        <w:t>a graduate student</w:t>
      </w:r>
      <w:r w:rsidRPr="005E2789">
        <w:t xml:space="preserve">, and because this information will be included in a report already produced annually by CDPHE, </w:t>
      </w:r>
      <w:r>
        <w:t xml:space="preserve">it eliminated the need for a </w:t>
      </w:r>
      <w:r w:rsidRPr="005E2789">
        <w:t>fiscal note</w:t>
      </w:r>
      <w:r>
        <w:t xml:space="preserve"> attached to the bill</w:t>
      </w:r>
      <w:r w:rsidRPr="005E2789">
        <w:t>.</w:t>
      </w:r>
    </w:p>
    <w:p w:rsidR="0040705E" w:rsidRDefault="0040705E" w:rsidP="0040705E">
      <w:pPr>
        <w:spacing w:after="0" w:line="288" w:lineRule="auto"/>
        <w:rPr>
          <w:rFonts w:eastAsia="Times New Roman" w:cs="Arial"/>
        </w:rPr>
      </w:pPr>
    </w:p>
    <w:p w:rsidR="0040705E" w:rsidRPr="00C84D1A" w:rsidRDefault="0040705E" w:rsidP="0040705E">
      <w:pPr>
        <w:spacing w:after="0" w:line="288" w:lineRule="auto"/>
        <w:rPr>
          <w:rFonts w:eastAsia="Times New Roman" w:cs="Arial"/>
          <w:b/>
          <w:u w:val="single"/>
        </w:rPr>
      </w:pPr>
      <w:r w:rsidRPr="00C84D1A">
        <w:rPr>
          <w:rFonts w:eastAsia="Times New Roman" w:cs="Arial"/>
          <w:b/>
          <w:u w:val="single"/>
        </w:rPr>
        <w:t>Developing and Mobilizing Knowledge and Building Member Support</w:t>
      </w:r>
    </w:p>
    <w:p w:rsidR="0040705E" w:rsidRDefault="0040705E" w:rsidP="0040705E">
      <w:pPr>
        <w:spacing w:after="0" w:line="288" w:lineRule="auto"/>
        <w:rPr>
          <w:rFonts w:eastAsia="Times New Roman" w:cs="Arial"/>
        </w:rPr>
      </w:pPr>
      <w:r>
        <w:rPr>
          <w:rFonts w:eastAsia="Times New Roman" w:cs="Arial"/>
        </w:rPr>
        <w:t>The SPCC Advocacy Committee began carefully tracking the revised bill</w:t>
      </w:r>
      <w:r w:rsidR="00410FA3">
        <w:rPr>
          <w:rFonts w:eastAsia="Times New Roman" w:cs="Arial"/>
        </w:rPr>
        <w:t xml:space="preserve"> once it was introduced in the H</w:t>
      </w:r>
      <w:r>
        <w:rPr>
          <w:rFonts w:eastAsia="Times New Roman" w:cs="Arial"/>
        </w:rPr>
        <w:t xml:space="preserve">ouse.   SPCC </w:t>
      </w:r>
      <w:r w:rsidR="00410FA3">
        <w:rPr>
          <w:rFonts w:eastAsia="Times New Roman" w:cs="Arial"/>
        </w:rPr>
        <w:t>sent out</w:t>
      </w:r>
      <w:r>
        <w:rPr>
          <w:rFonts w:eastAsia="Times New Roman" w:cs="Arial"/>
        </w:rPr>
        <w:t xml:space="preserve"> Action Alerts </w:t>
      </w:r>
      <w:r w:rsidR="00410FA3">
        <w:rPr>
          <w:rFonts w:eastAsia="Times New Roman" w:cs="Arial"/>
        </w:rPr>
        <w:t xml:space="preserve">to its members </w:t>
      </w:r>
      <w:r>
        <w:rPr>
          <w:rFonts w:eastAsia="Times New Roman" w:cs="Arial"/>
        </w:rPr>
        <w:t>at each step of the process—providing information, requesting action (phone calls or emails)—within a specific timeframe.  Oftentimes the legislative process can seem that it moves at a snail’s pace, but frequently a bill can move quickly, so these Action Alerts were crucial to maintaining momentum.</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jc w:val="center"/>
        <w:rPr>
          <w:rFonts w:eastAsia="Times New Roman" w:cs="Arial"/>
        </w:rPr>
      </w:pPr>
      <w:r>
        <w:rPr>
          <w:noProof/>
        </w:rPr>
        <w:drawing>
          <wp:inline distT="0" distB="0" distL="0" distR="0" wp14:anchorId="71EB93AB" wp14:editId="758D05F9">
            <wp:extent cx="5267325" cy="239423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Alert.jpg"/>
                    <pic:cNvPicPr/>
                  </pic:nvPicPr>
                  <pic:blipFill rotWithShape="1">
                    <a:blip r:embed="rId19">
                      <a:extLst>
                        <a:ext uri="{28A0092B-C50C-407E-A947-70E740481C1C}">
                          <a14:useLocalDpi xmlns:a14="http://schemas.microsoft.com/office/drawing/2010/main" val="0"/>
                        </a:ext>
                      </a:extLst>
                    </a:blip>
                    <a:srcRect b="70926"/>
                    <a:stretch/>
                  </pic:blipFill>
                  <pic:spPr bwMode="auto">
                    <a:xfrm>
                      <a:off x="0" y="0"/>
                      <a:ext cx="5270337" cy="2395608"/>
                    </a:xfrm>
                    <a:prstGeom prst="rect">
                      <a:avLst/>
                    </a:prstGeom>
                    <a:ln>
                      <a:noFill/>
                    </a:ln>
                    <a:extLst>
                      <a:ext uri="{53640926-AAD7-44D8-BBD7-CCE9431645EC}">
                        <a14:shadowObscured xmlns:a14="http://schemas.microsoft.com/office/drawing/2010/main"/>
                      </a:ext>
                    </a:extLst>
                  </pic:spPr>
                </pic:pic>
              </a:graphicData>
            </a:graphic>
          </wp:inline>
        </w:drawing>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sidRPr="005E2789">
        <w:rPr>
          <w:rFonts w:eastAsia="Times New Roman" w:cs="Arial"/>
        </w:rPr>
        <w:t xml:space="preserve">These efforts helped SPCC mobilize knowledge by informing its members and the public about the current needs regarding hospital discharge for suicidal </w:t>
      </w:r>
      <w:r w:rsidR="00410FA3">
        <w:rPr>
          <w:rFonts w:eastAsia="Times New Roman" w:cs="Arial"/>
        </w:rPr>
        <w:t>patients</w:t>
      </w:r>
      <w:r w:rsidRPr="005E2789">
        <w:rPr>
          <w:rFonts w:eastAsia="Times New Roman" w:cs="Arial"/>
        </w:rPr>
        <w:t>.</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sidRPr="005E2789">
        <w:rPr>
          <w:rFonts w:eastAsia="Times New Roman" w:cs="Arial"/>
        </w:rPr>
        <w:t>In an effort to provide a unified front to the public, SPCC Advocac</w:t>
      </w:r>
      <w:r>
        <w:rPr>
          <w:rFonts w:eastAsia="Times New Roman" w:cs="Arial"/>
        </w:rPr>
        <w:t xml:space="preserve">y Chair, Susan Marine, wrote a letter to the editor of </w:t>
      </w:r>
      <w:r w:rsidRPr="00410FA3">
        <w:rPr>
          <w:rFonts w:eastAsia="Times New Roman" w:cs="Arial"/>
          <w:i/>
        </w:rPr>
        <w:t>The Denver Post</w:t>
      </w:r>
      <w:r>
        <w:rPr>
          <w:rFonts w:eastAsia="Times New Roman" w:cs="Arial"/>
        </w:rPr>
        <w:t xml:space="preserve"> </w:t>
      </w:r>
      <w:r w:rsidR="00410FA3">
        <w:rPr>
          <w:rFonts w:eastAsia="Times New Roman" w:cs="Arial"/>
        </w:rPr>
        <w:t xml:space="preserve">(see Page </w:t>
      </w:r>
      <w:r w:rsidR="00E72A5C">
        <w:rPr>
          <w:rFonts w:eastAsia="Times New Roman" w:cs="Arial"/>
        </w:rPr>
        <w:t>16</w:t>
      </w:r>
      <w:r w:rsidR="00410FA3">
        <w:rPr>
          <w:rFonts w:eastAsia="Times New Roman" w:cs="Arial"/>
        </w:rPr>
        <w:t xml:space="preserve">) </w:t>
      </w:r>
      <w:r>
        <w:rPr>
          <w:rFonts w:eastAsia="Times New Roman" w:cs="Arial"/>
        </w:rPr>
        <w:t>and urge</w:t>
      </w:r>
      <w:r w:rsidR="00410FA3">
        <w:rPr>
          <w:rFonts w:eastAsia="Times New Roman" w:cs="Arial"/>
        </w:rPr>
        <w:t xml:space="preserve">d other coalition members to </w:t>
      </w:r>
      <w:r>
        <w:rPr>
          <w:rFonts w:eastAsia="Times New Roman" w:cs="Arial"/>
        </w:rPr>
        <w:t xml:space="preserve">follow suit.  </w:t>
      </w:r>
      <w:r w:rsidR="00410FA3">
        <w:rPr>
          <w:rFonts w:eastAsia="Times New Roman" w:cs="Arial"/>
        </w:rPr>
        <w:t xml:space="preserve">These letters inform the general and are likely to be read by legislators. </w:t>
      </w:r>
      <w:r>
        <w:rPr>
          <w:rFonts w:eastAsia="Times New Roman" w:cs="Arial"/>
        </w:rPr>
        <w:t>The Advocacy Committee also drafted an op-ed (opinion education) article for submittal to lo</w:t>
      </w:r>
      <w:r w:rsidR="00410FA3">
        <w:rPr>
          <w:rFonts w:eastAsia="Times New Roman" w:cs="Arial"/>
        </w:rPr>
        <w:t>cal publications. The Advocacy Committee</w:t>
      </w:r>
      <w:r>
        <w:rPr>
          <w:rFonts w:eastAsia="Times New Roman" w:cs="Arial"/>
        </w:rPr>
        <w:t xml:space="preserve"> requested that </w:t>
      </w:r>
      <w:r w:rsidR="00410FA3">
        <w:rPr>
          <w:rFonts w:eastAsia="Times New Roman" w:cs="Arial"/>
        </w:rPr>
        <w:t>similar</w:t>
      </w:r>
      <w:r>
        <w:rPr>
          <w:rFonts w:eastAsia="Times New Roman" w:cs="Arial"/>
        </w:rPr>
        <w:t xml:space="preserve"> letters be sent out by SPCC supporters throughout the state.  </w:t>
      </w:r>
      <w:r w:rsidRPr="005E2789">
        <w:rPr>
          <w:rFonts w:eastAsia="Times New Roman" w:cs="Arial"/>
        </w:rPr>
        <w:t xml:space="preserve"> </w:t>
      </w:r>
    </w:p>
    <w:p w:rsidR="0040705E" w:rsidRPr="005E2789" w:rsidRDefault="0040705E" w:rsidP="0040705E">
      <w:pPr>
        <w:spacing w:after="0" w:line="288" w:lineRule="auto"/>
        <w:rPr>
          <w:rFonts w:eastAsia="Times New Roman" w:cs="Arial"/>
        </w:rPr>
      </w:pPr>
    </w:p>
    <w:p w:rsidR="0040705E" w:rsidRPr="00C84D1A" w:rsidRDefault="0040705E" w:rsidP="0040705E">
      <w:pPr>
        <w:spacing w:after="0" w:line="288" w:lineRule="auto"/>
        <w:rPr>
          <w:rFonts w:eastAsia="Times New Roman" w:cs="Arial"/>
          <w:b/>
          <w:u w:val="single"/>
        </w:rPr>
      </w:pPr>
      <w:r w:rsidRPr="00C84D1A">
        <w:rPr>
          <w:rFonts w:eastAsia="Times New Roman" w:cs="Arial"/>
          <w:b/>
          <w:u w:val="single"/>
        </w:rPr>
        <w:t>Leveraging Capacity: Drawing on the Coalition Resources</w:t>
      </w:r>
    </w:p>
    <w:p w:rsidR="0040705E" w:rsidRDefault="0040705E" w:rsidP="0040705E">
      <w:pPr>
        <w:spacing w:after="0" w:line="288" w:lineRule="auto"/>
        <w:rPr>
          <w:rFonts w:eastAsia="Times New Roman" w:cs="Arial"/>
        </w:rPr>
      </w:pPr>
      <w:r w:rsidRPr="005E2789">
        <w:rPr>
          <w:rFonts w:eastAsia="Times New Roman" w:cs="Arial"/>
        </w:rPr>
        <w:t>SPCC leveraged its organization</w:t>
      </w:r>
      <w:r>
        <w:rPr>
          <w:rFonts w:eastAsia="Times New Roman" w:cs="Arial"/>
        </w:rPr>
        <w:t>a</w:t>
      </w:r>
      <w:r w:rsidRPr="005E2789">
        <w:rPr>
          <w:rFonts w:eastAsia="Times New Roman" w:cs="Arial"/>
        </w:rPr>
        <w:t>l capacity with the resource available through its Regional Liaisons network.  By tapping into the resources of SPCC’s Regional Liaisons and the networks of MHAC and CBHC, SPCC was able to increase mobilization efforts and improve the organization’s public visibility.</w:t>
      </w:r>
      <w:r>
        <w:rPr>
          <w:rFonts w:eastAsia="Times New Roman" w:cs="Arial"/>
        </w:rPr>
        <w:t xml:space="preserve"> </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Pr>
          <w:rFonts w:eastAsia="Times New Roman" w:cs="Arial"/>
        </w:rPr>
        <w:t xml:space="preserve">In addition to requests for media coverage, coalition constituents were asked to write letters and make phone calls to their legislators in support of HB 12-1140.  Hearing from constituents does make a difference.  Letters </w:t>
      </w:r>
      <w:r>
        <w:rPr>
          <w:rFonts w:eastAsia="Times New Roman" w:cs="Arial"/>
        </w:rPr>
        <w:lastRenderedPageBreak/>
        <w:t xml:space="preserve">and phone calls are logged by Colorado </w:t>
      </w:r>
      <w:r w:rsidR="00457539">
        <w:rPr>
          <w:rFonts w:eastAsia="Times New Roman" w:cs="Arial"/>
        </w:rPr>
        <w:t>legislators</w:t>
      </w:r>
      <w:r>
        <w:rPr>
          <w:rFonts w:eastAsia="Times New Roman" w:cs="Arial"/>
        </w:rPr>
        <w:t xml:space="preserve">, and this information is used when </w:t>
      </w:r>
      <w:r w:rsidR="00457539">
        <w:rPr>
          <w:rFonts w:eastAsia="Times New Roman" w:cs="Arial"/>
        </w:rPr>
        <w:t>they</w:t>
      </w:r>
      <w:r>
        <w:rPr>
          <w:rFonts w:eastAsia="Times New Roman" w:cs="Arial"/>
        </w:rPr>
        <w:t xml:space="preserve"> make their voting decisions.</w:t>
      </w:r>
    </w:p>
    <w:p w:rsidR="0040705E" w:rsidRPr="005E2789" w:rsidRDefault="0040705E" w:rsidP="0040705E">
      <w:pPr>
        <w:spacing w:after="0" w:line="288" w:lineRule="auto"/>
        <w:rPr>
          <w:rFonts w:eastAsia="Times New Roman" w:cs="Arial"/>
          <w:b/>
          <w:color w:val="365F91" w:themeColor="accent1" w:themeShade="BF"/>
          <w:sz w:val="24"/>
          <w:szCs w:val="24"/>
        </w:rPr>
      </w:pPr>
    </w:p>
    <w:p w:rsidR="0040705E" w:rsidRPr="00F565A2" w:rsidRDefault="0040705E" w:rsidP="0040705E">
      <w:pPr>
        <w:spacing w:after="0" w:line="288" w:lineRule="auto"/>
        <w:rPr>
          <w:rFonts w:eastAsia="Times New Roman" w:cs="Arial"/>
          <w:b/>
          <w:color w:val="365F91" w:themeColor="accent1" w:themeShade="BF"/>
          <w:sz w:val="24"/>
          <w:szCs w:val="24"/>
        </w:rPr>
      </w:pPr>
      <w:r w:rsidRPr="00F565A2">
        <w:rPr>
          <w:rFonts w:eastAsia="Times New Roman" w:cs="Arial"/>
          <w:b/>
          <w:color w:val="365F91" w:themeColor="accent1" w:themeShade="BF"/>
          <w:sz w:val="24"/>
          <w:szCs w:val="24"/>
        </w:rPr>
        <w:t>Testimony—A Powerful Form of Advocacy</w:t>
      </w:r>
    </w:p>
    <w:p w:rsidR="0040705E" w:rsidRDefault="0040705E" w:rsidP="0040705E">
      <w:pPr>
        <w:spacing w:after="0" w:line="288" w:lineRule="auto"/>
        <w:rPr>
          <w:rFonts w:eastAsia="Times New Roman" w:cs="Arial"/>
        </w:rPr>
      </w:pPr>
      <w:r>
        <w:rPr>
          <w:rFonts w:eastAsia="Times New Roman" w:cs="Arial"/>
        </w:rPr>
        <w:t xml:space="preserve">As the bill moved through the Colorado House of Representatives and the Colorado Senate,  the </w:t>
      </w:r>
      <w:r w:rsidRPr="005E2789">
        <w:rPr>
          <w:rFonts w:eastAsia="Times New Roman" w:cs="Arial"/>
        </w:rPr>
        <w:t xml:space="preserve">SPCC Advocacy </w:t>
      </w:r>
      <w:r>
        <w:rPr>
          <w:rFonts w:eastAsia="Times New Roman" w:cs="Arial"/>
        </w:rPr>
        <w:t xml:space="preserve">Committee </w:t>
      </w:r>
      <w:r w:rsidRPr="005E2789">
        <w:rPr>
          <w:rFonts w:eastAsia="Times New Roman" w:cs="Arial"/>
        </w:rPr>
        <w:t>arranged for testimony in the appropriate committees where testimony was allowed.</w:t>
      </w:r>
      <w:r>
        <w:rPr>
          <w:rFonts w:eastAsia="Times New Roman" w:cs="Arial"/>
        </w:rPr>
        <w:t xml:space="preserve">  </w:t>
      </w:r>
      <w:r w:rsidRPr="005E2789">
        <w:rPr>
          <w:rFonts w:eastAsia="Times New Roman" w:cs="Arial"/>
        </w:rPr>
        <w:t xml:space="preserve">The </w:t>
      </w:r>
      <w:r w:rsidR="00457539">
        <w:rPr>
          <w:rFonts w:eastAsia="Times New Roman" w:cs="Arial"/>
        </w:rPr>
        <w:t xml:space="preserve">legislative </w:t>
      </w:r>
      <w:r w:rsidRPr="005E2789">
        <w:rPr>
          <w:rFonts w:eastAsia="Times New Roman" w:cs="Arial"/>
        </w:rPr>
        <w:t>process can be unpredictable and requires patience.</w:t>
      </w:r>
      <w:r w:rsidR="00457539">
        <w:rPr>
          <w:rFonts w:eastAsia="Times New Roman" w:cs="Arial"/>
        </w:rPr>
        <w:t xml:space="preserve"> Many times testimonials are </w:t>
      </w:r>
      <w:r>
        <w:rPr>
          <w:rFonts w:eastAsia="Times New Roman" w:cs="Arial"/>
        </w:rPr>
        <w:t>scheduled and sometimes re-scheduled to accommodate the changing calendar of the Session.</w:t>
      </w:r>
    </w:p>
    <w:p w:rsidR="0040705E" w:rsidRDefault="0040705E" w:rsidP="0040705E">
      <w:pPr>
        <w:spacing w:after="0" w:line="288" w:lineRule="auto"/>
        <w:rPr>
          <w:rFonts w:eastAsia="Times New Roman" w:cs="Arial"/>
        </w:rPr>
      </w:pPr>
    </w:p>
    <w:p w:rsidR="0040705E" w:rsidRPr="005E2789" w:rsidRDefault="0040705E" w:rsidP="0040705E">
      <w:pPr>
        <w:spacing w:after="0" w:line="288" w:lineRule="auto"/>
        <w:rPr>
          <w:rFonts w:eastAsia="Times New Roman" w:cs="Arial"/>
        </w:rPr>
      </w:pPr>
      <w:r>
        <w:rPr>
          <w:rFonts w:eastAsia="Times New Roman" w:cs="Arial"/>
        </w:rPr>
        <w:t xml:space="preserve">The </w:t>
      </w:r>
      <w:r w:rsidRPr="005E2789">
        <w:rPr>
          <w:rFonts w:eastAsia="Times New Roman" w:cs="Arial"/>
        </w:rPr>
        <w:t xml:space="preserve">House </w:t>
      </w:r>
      <w:r w:rsidR="00457539">
        <w:rPr>
          <w:rFonts w:eastAsia="Times New Roman" w:cs="Arial"/>
        </w:rPr>
        <w:t>committee and S</w:t>
      </w:r>
      <w:r>
        <w:rPr>
          <w:rFonts w:eastAsia="Times New Roman" w:cs="Arial"/>
        </w:rPr>
        <w:t>enate committees had very different request</w:t>
      </w:r>
      <w:r w:rsidR="00457539">
        <w:rPr>
          <w:rFonts w:eastAsia="Times New Roman" w:cs="Arial"/>
        </w:rPr>
        <w:t>s</w:t>
      </w:r>
      <w:r>
        <w:rPr>
          <w:rFonts w:eastAsia="Times New Roman" w:cs="Arial"/>
        </w:rPr>
        <w:t xml:space="preserve"> with regard to testimony.  The House sponsor, Jones, </w:t>
      </w:r>
      <w:r w:rsidRPr="005E2789">
        <w:rPr>
          <w:rFonts w:eastAsia="Times New Roman" w:cs="Arial"/>
        </w:rPr>
        <w:t>wanted a small nu</w:t>
      </w:r>
      <w:r>
        <w:rPr>
          <w:rFonts w:eastAsia="Times New Roman" w:cs="Arial"/>
        </w:rPr>
        <w:t>mber of persons to testify. E</w:t>
      </w:r>
      <w:r w:rsidRPr="005E2789">
        <w:rPr>
          <w:rFonts w:eastAsia="Times New Roman" w:cs="Arial"/>
        </w:rPr>
        <w:t xml:space="preserve">ach person represented a different perspective and most were drawn from SPCC membership organizations – including </w:t>
      </w:r>
      <w:r>
        <w:rPr>
          <w:rFonts w:eastAsia="Times New Roman" w:cs="Arial"/>
        </w:rPr>
        <w:t xml:space="preserve">the </w:t>
      </w:r>
      <w:r w:rsidRPr="005E2789">
        <w:rPr>
          <w:rFonts w:eastAsia="Times New Roman" w:cs="Arial"/>
        </w:rPr>
        <w:t>O</w:t>
      </w:r>
      <w:r>
        <w:rPr>
          <w:rFonts w:eastAsia="Times New Roman" w:cs="Arial"/>
        </w:rPr>
        <w:t xml:space="preserve">ffice of </w:t>
      </w:r>
      <w:r w:rsidRPr="005E2789">
        <w:rPr>
          <w:rFonts w:eastAsia="Times New Roman" w:cs="Arial"/>
        </w:rPr>
        <w:t>S</w:t>
      </w:r>
      <w:r>
        <w:rPr>
          <w:rFonts w:eastAsia="Times New Roman" w:cs="Arial"/>
        </w:rPr>
        <w:t xml:space="preserve">uicide </w:t>
      </w:r>
      <w:r w:rsidRPr="005E2789">
        <w:rPr>
          <w:rFonts w:eastAsia="Times New Roman" w:cs="Arial"/>
        </w:rPr>
        <w:t>P</w:t>
      </w:r>
      <w:r>
        <w:rPr>
          <w:rFonts w:eastAsia="Times New Roman" w:cs="Arial"/>
        </w:rPr>
        <w:t>revention</w:t>
      </w:r>
      <w:r w:rsidRPr="005E2789">
        <w:rPr>
          <w:rFonts w:eastAsia="Times New Roman" w:cs="Arial"/>
        </w:rPr>
        <w:t>.</w:t>
      </w:r>
      <w:r>
        <w:rPr>
          <w:rFonts w:eastAsia="Times New Roman" w:cs="Arial"/>
        </w:rPr>
        <w:t xml:space="preserve">  The testimony was very prescribed – each speaker receiving three minutes to speak.</w:t>
      </w:r>
    </w:p>
    <w:p w:rsidR="0040705E" w:rsidRDefault="0040705E" w:rsidP="0040705E">
      <w:pPr>
        <w:spacing w:after="0" w:line="288" w:lineRule="auto"/>
        <w:rPr>
          <w:rFonts w:eastAsia="Times New Roman" w:cs="Arial"/>
        </w:rPr>
      </w:pPr>
    </w:p>
    <w:p w:rsidR="0040705E" w:rsidRDefault="0040705E" w:rsidP="0040705E">
      <w:pPr>
        <w:spacing w:after="0" w:line="288" w:lineRule="auto"/>
        <w:rPr>
          <w:rFonts w:eastAsia="Times New Roman" w:cs="Arial"/>
        </w:rPr>
      </w:pPr>
      <w:r>
        <w:rPr>
          <w:rFonts w:eastAsia="Times New Roman" w:cs="Arial"/>
        </w:rPr>
        <w:t xml:space="preserve">At the Senate hearing, advocates used personal testimony to tell their stories of loss from suicide.  Susan Marine </w:t>
      </w:r>
      <w:r w:rsidRPr="005E2789">
        <w:rPr>
          <w:rFonts w:eastAsia="Times New Roman" w:cs="Arial"/>
        </w:rPr>
        <w:t xml:space="preserve">spoke about </w:t>
      </w:r>
      <w:r>
        <w:rPr>
          <w:rFonts w:eastAsia="Times New Roman" w:cs="Arial"/>
        </w:rPr>
        <w:t>the suicide</w:t>
      </w:r>
      <w:r w:rsidRPr="005E2789">
        <w:rPr>
          <w:rFonts w:eastAsia="Times New Roman" w:cs="Arial"/>
        </w:rPr>
        <w:t xml:space="preserve"> of </w:t>
      </w:r>
      <w:r>
        <w:rPr>
          <w:rFonts w:eastAsia="Times New Roman" w:cs="Arial"/>
        </w:rPr>
        <w:t>her</w:t>
      </w:r>
      <w:r w:rsidRPr="005E2789">
        <w:rPr>
          <w:rFonts w:eastAsia="Times New Roman" w:cs="Arial"/>
        </w:rPr>
        <w:t xml:space="preserve"> two children and why </w:t>
      </w:r>
      <w:r>
        <w:rPr>
          <w:rFonts w:eastAsia="Times New Roman" w:cs="Arial"/>
        </w:rPr>
        <w:t xml:space="preserve">HB 12-1140 </w:t>
      </w:r>
      <w:r w:rsidRPr="005E2789">
        <w:rPr>
          <w:rFonts w:eastAsia="Times New Roman" w:cs="Arial"/>
        </w:rPr>
        <w:t>could have helped prevent</w:t>
      </w:r>
      <w:r>
        <w:rPr>
          <w:rFonts w:eastAsia="Times New Roman" w:cs="Arial"/>
        </w:rPr>
        <w:t>ed</w:t>
      </w:r>
      <w:r w:rsidRPr="005E2789">
        <w:rPr>
          <w:rFonts w:eastAsia="Times New Roman" w:cs="Arial"/>
        </w:rPr>
        <w:t xml:space="preserve"> those deaths.  </w:t>
      </w:r>
      <w:r>
        <w:rPr>
          <w:rFonts w:eastAsia="Times New Roman" w:cs="Arial"/>
        </w:rPr>
        <w:t xml:space="preserve">This type of powerful testimony led to several Senate committee members speaking of their own personal suicide losses.  These impromptu </w:t>
      </w:r>
      <w:r w:rsidR="00457539">
        <w:rPr>
          <w:rFonts w:eastAsia="Times New Roman" w:cs="Arial"/>
        </w:rPr>
        <w:t xml:space="preserve">personal </w:t>
      </w:r>
      <w:r>
        <w:rPr>
          <w:rFonts w:eastAsia="Times New Roman" w:cs="Arial"/>
        </w:rPr>
        <w:t>testimonies proved to be convincing arguments, both in the committee hearing and on the Senate floor.  They</w:t>
      </w:r>
      <w:r w:rsidRPr="005E2789">
        <w:rPr>
          <w:rFonts w:eastAsia="Times New Roman" w:cs="Arial"/>
        </w:rPr>
        <w:t xml:space="preserve"> </w:t>
      </w:r>
      <w:r>
        <w:rPr>
          <w:rFonts w:eastAsia="Times New Roman" w:cs="Arial"/>
        </w:rPr>
        <w:t xml:space="preserve">also brought a great deal of </w:t>
      </w:r>
      <w:r w:rsidRPr="005E2789">
        <w:rPr>
          <w:rFonts w:eastAsia="Times New Roman" w:cs="Arial"/>
        </w:rPr>
        <w:t xml:space="preserve">visibility to </w:t>
      </w:r>
      <w:r>
        <w:rPr>
          <w:rFonts w:eastAsia="Times New Roman" w:cs="Arial"/>
        </w:rPr>
        <w:t>the issue of suicide and suicide prevention in Colorado.</w:t>
      </w:r>
    </w:p>
    <w:p w:rsidR="0040705E" w:rsidRDefault="0040705E" w:rsidP="0040705E">
      <w:pPr>
        <w:spacing w:after="0" w:line="288" w:lineRule="auto"/>
        <w:rPr>
          <w:rFonts w:eastAsia="Times New Roman" w:cs="Arial"/>
        </w:rPr>
      </w:pPr>
    </w:p>
    <w:p w:rsidR="0040705E" w:rsidRDefault="0040705E" w:rsidP="0040705E">
      <w:pPr>
        <w:spacing w:after="0" w:line="288" w:lineRule="auto"/>
        <w:rPr>
          <w:rFonts w:eastAsia="Times New Roman" w:cs="Arial"/>
        </w:rPr>
      </w:pPr>
      <w:r>
        <w:rPr>
          <w:rFonts w:eastAsia="Times New Roman" w:cs="Arial"/>
        </w:rPr>
        <w:t xml:space="preserve">To drive home the personal stories and facts presented in the hearings, Susan Marine along with the help of Jarrod Hindman at the OSP, developed a one-page fact sheet with </w:t>
      </w:r>
      <w:r w:rsidR="00457539">
        <w:rPr>
          <w:rFonts w:eastAsia="Times New Roman" w:cs="Arial"/>
        </w:rPr>
        <w:t>points</w:t>
      </w:r>
      <w:r>
        <w:rPr>
          <w:rFonts w:eastAsia="Times New Roman" w:cs="Arial"/>
        </w:rPr>
        <w:t xml:space="preserve"> about suicide in Colorado</w:t>
      </w:r>
      <w:r w:rsidR="00457539">
        <w:rPr>
          <w:rFonts w:eastAsia="Times New Roman" w:cs="Arial"/>
        </w:rPr>
        <w:t xml:space="preserve"> (see page </w:t>
      </w:r>
      <w:r w:rsidR="00E72A5C">
        <w:rPr>
          <w:rFonts w:eastAsia="Times New Roman" w:cs="Arial"/>
        </w:rPr>
        <w:t>15</w:t>
      </w:r>
      <w:r w:rsidR="00457539">
        <w:rPr>
          <w:rFonts w:eastAsia="Times New Roman" w:cs="Arial"/>
        </w:rPr>
        <w:t>)</w:t>
      </w:r>
      <w:r>
        <w:rPr>
          <w:rFonts w:eastAsia="Times New Roman" w:cs="Arial"/>
        </w:rPr>
        <w:t xml:space="preserve">.  SPCC made sure to have this fact sheet on the </w:t>
      </w:r>
      <w:r w:rsidR="00457539">
        <w:rPr>
          <w:rFonts w:eastAsia="Times New Roman" w:cs="Arial"/>
        </w:rPr>
        <w:t>desks of the R</w:t>
      </w:r>
      <w:r w:rsidRPr="005E2789">
        <w:rPr>
          <w:rFonts w:eastAsia="Times New Roman" w:cs="Arial"/>
        </w:rPr>
        <w:t xml:space="preserve">epresentatives </w:t>
      </w:r>
      <w:r w:rsidR="00457539">
        <w:rPr>
          <w:rFonts w:eastAsia="Times New Roman" w:cs="Arial"/>
        </w:rPr>
        <w:t>and S</w:t>
      </w:r>
      <w:r>
        <w:rPr>
          <w:rFonts w:eastAsia="Times New Roman" w:cs="Arial"/>
        </w:rPr>
        <w:t xml:space="preserve">enators </w:t>
      </w:r>
      <w:r w:rsidRPr="005E2789">
        <w:rPr>
          <w:rFonts w:eastAsia="Times New Roman" w:cs="Arial"/>
        </w:rPr>
        <w:t xml:space="preserve">when the bill came to them for final vote.  </w:t>
      </w:r>
    </w:p>
    <w:p w:rsidR="0040705E" w:rsidRDefault="0040705E" w:rsidP="0040705E">
      <w:pPr>
        <w:spacing w:after="0" w:line="288" w:lineRule="auto"/>
        <w:rPr>
          <w:rFonts w:eastAsia="Times New Roman" w:cs="Arial"/>
        </w:rPr>
      </w:pPr>
    </w:p>
    <w:p w:rsidR="0040705E" w:rsidRPr="00F565A2" w:rsidRDefault="0040705E" w:rsidP="0040705E">
      <w:pPr>
        <w:spacing w:after="0" w:line="288" w:lineRule="auto"/>
        <w:rPr>
          <w:rFonts w:eastAsia="Times New Roman" w:cs="Arial"/>
          <w:b/>
          <w:color w:val="365F91" w:themeColor="accent1" w:themeShade="BF"/>
          <w:sz w:val="24"/>
          <w:szCs w:val="24"/>
        </w:rPr>
      </w:pPr>
      <w:r w:rsidRPr="00F565A2">
        <w:rPr>
          <w:rFonts w:eastAsia="Times New Roman" w:cs="Arial"/>
          <w:b/>
          <w:color w:val="365F91" w:themeColor="accent1" w:themeShade="BF"/>
          <w:sz w:val="24"/>
          <w:szCs w:val="24"/>
        </w:rPr>
        <w:t xml:space="preserve">Next Steps: Bringing </w:t>
      </w:r>
      <w:r w:rsidR="00457539">
        <w:rPr>
          <w:rFonts w:eastAsia="Times New Roman" w:cs="Arial"/>
          <w:b/>
          <w:color w:val="365F91" w:themeColor="accent1" w:themeShade="BF"/>
          <w:sz w:val="24"/>
          <w:szCs w:val="24"/>
        </w:rPr>
        <w:t>a Bill</w:t>
      </w:r>
      <w:r w:rsidRPr="00F565A2">
        <w:rPr>
          <w:rFonts w:eastAsia="Times New Roman" w:cs="Arial"/>
          <w:b/>
          <w:color w:val="365F91" w:themeColor="accent1" w:themeShade="BF"/>
          <w:sz w:val="24"/>
          <w:szCs w:val="24"/>
        </w:rPr>
        <w:t xml:space="preserve"> to Life</w:t>
      </w:r>
    </w:p>
    <w:p w:rsidR="0040705E" w:rsidRDefault="0040705E" w:rsidP="0040705E">
      <w:pPr>
        <w:spacing w:line="288" w:lineRule="auto"/>
      </w:pPr>
      <w:r w:rsidRPr="00F565A2">
        <w:t>HB</w:t>
      </w:r>
      <w:r>
        <w:t xml:space="preserve"> 12-</w:t>
      </w:r>
      <w:r w:rsidRPr="00F565A2">
        <w:t>1140 was signed into law on Friday, May 11, 2012 by Governor John Hickenlooper</w:t>
      </w:r>
      <w:r>
        <w:t xml:space="preserve">.  Several SPCC members attended the signing and heard Hickenlooper share his own story of a </w:t>
      </w:r>
      <w:r w:rsidRPr="00F565A2">
        <w:t>friend he lost to suicide</w:t>
      </w:r>
      <w:r w:rsidR="00457539">
        <w:t xml:space="preserve">. </w:t>
      </w:r>
      <w:r>
        <w:t xml:space="preserve">SPCC </w:t>
      </w:r>
      <w:r w:rsidR="00457539">
        <w:t>has been</w:t>
      </w:r>
      <w:r>
        <w:t xml:space="preserve"> involved in the implementation of the bill—deciding what information would be se</w:t>
      </w:r>
      <w:r w:rsidRPr="005E2789">
        <w:t>nt to hospitals, helping to design evaluation and reviewing the report that will go to legislators.</w:t>
      </w:r>
    </w:p>
    <w:p w:rsidR="0040705E" w:rsidRPr="005E2789" w:rsidRDefault="00457539" w:rsidP="0040705E">
      <w:pPr>
        <w:spacing w:line="288" w:lineRule="auto"/>
      </w:pPr>
      <w:r>
        <w:t xml:space="preserve">SPCC’s advocacy efforts </w:t>
      </w:r>
      <w:r w:rsidR="0040705E">
        <w:t>c</w:t>
      </w:r>
      <w:r>
        <w:t>ontinue</w:t>
      </w:r>
      <w:r w:rsidR="0040705E">
        <w:t xml:space="preserve">.  The Advocacy Committee realizes the importance of thanking legislators for their work and support.  Rep. Jones and Sen. Newell were publically thanked in email blasts and letter to all constituents of SPCC, MHAC and CBHC who helped </w:t>
      </w:r>
      <w:r>
        <w:t xml:space="preserve">pass </w:t>
      </w:r>
      <w:r w:rsidR="0040705E">
        <w:t>HB 12-1140.</w:t>
      </w:r>
      <w:r>
        <w:t xml:space="preserve"> Representative Jones was recognized as “Legislator of the Year” at the 2012 Bridging the Divide Suicide Prevention conference.</w:t>
      </w:r>
    </w:p>
    <w:p w:rsidR="0040705E" w:rsidRPr="005E2789" w:rsidRDefault="0040705E" w:rsidP="0040705E">
      <w:pPr>
        <w:spacing w:line="288" w:lineRule="auto"/>
      </w:pPr>
      <w:r>
        <w:t xml:space="preserve">In grassroots work, successful advocacy can be a cumulative endeavor.  It is vital to </w:t>
      </w:r>
      <w:r w:rsidRPr="005E2789">
        <w:t xml:space="preserve">build </w:t>
      </w:r>
      <w:r>
        <w:t>and nurture supporte</w:t>
      </w:r>
      <w:r w:rsidRPr="005E2789">
        <w:t xml:space="preserve">rs over time. </w:t>
      </w:r>
      <w:r>
        <w:t xml:space="preserve"> The relationships with Jones and Newell will continue to develop, and both legislators have expressed interest in </w:t>
      </w:r>
      <w:r w:rsidR="00457539">
        <w:t xml:space="preserve">the </w:t>
      </w:r>
      <w:r>
        <w:t xml:space="preserve">study of </w:t>
      </w:r>
      <w:r w:rsidR="00457539">
        <w:t xml:space="preserve">HB 12-1140 </w:t>
      </w:r>
      <w:r>
        <w:t xml:space="preserve">and </w:t>
      </w:r>
      <w:r w:rsidRPr="005E2789">
        <w:t>are committed to sponsor</w:t>
      </w:r>
      <w:r>
        <w:t>ing future suicide legislation.</w:t>
      </w:r>
    </w:p>
    <w:p w:rsidR="00457539" w:rsidRDefault="00457539" w:rsidP="00FB5786">
      <w:pPr>
        <w:rPr>
          <w:b/>
          <w:sz w:val="24"/>
          <w:szCs w:val="24"/>
        </w:rPr>
      </w:pPr>
    </w:p>
    <w:p w:rsidR="00C629D3" w:rsidRDefault="00C629D3" w:rsidP="00C629D3">
      <w:pPr>
        <w:rPr>
          <w:b/>
          <w:sz w:val="24"/>
          <w:szCs w:val="24"/>
        </w:rPr>
      </w:pPr>
      <w:r w:rsidRPr="00B87C1C">
        <w:rPr>
          <w:noProof/>
        </w:rPr>
        <w:lastRenderedPageBreak/>
        <mc:AlternateContent>
          <mc:Choice Requires="wps">
            <w:drawing>
              <wp:anchor distT="0" distB="0" distL="114300" distR="114300" simplePos="0" relativeHeight="251831296" behindDoc="0" locked="0" layoutInCell="1" allowOverlap="1" wp14:anchorId="61DE8C0E" wp14:editId="31AFDBBD">
                <wp:simplePos x="0" y="0"/>
                <wp:positionH relativeFrom="column">
                  <wp:posOffset>161925</wp:posOffset>
                </wp:positionH>
                <wp:positionV relativeFrom="paragraph">
                  <wp:posOffset>366395</wp:posOffset>
                </wp:positionV>
                <wp:extent cx="5162550" cy="28575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9D3" w:rsidRPr="00BE05D7" w:rsidRDefault="00C629D3" w:rsidP="00C629D3">
                            <w:pPr>
                              <w:rPr>
                                <w:b/>
                                <w:smallCaps/>
                                <w:color w:val="FFFFFF" w:themeColor="background1"/>
                                <w:sz w:val="24"/>
                                <w:szCs w:val="24"/>
                              </w:rPr>
                            </w:pPr>
                            <w:r>
                              <w:rPr>
                                <w:b/>
                                <w:smallCaps/>
                                <w:color w:val="FFFFFF" w:themeColor="background1"/>
                                <w:sz w:val="24"/>
                                <w:szCs w:val="24"/>
                              </w:rPr>
                              <w:t>The SPCC Advocacy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7" o:spid="_x0000_s1031" type="#_x0000_t202" style="position:absolute;margin-left:12.75pt;margin-top:28.85pt;width:406.5pt;height:2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" filled="f" stroked="f" strokeweight=".5pt">
                <v:textbox>
                  <w:txbxContent>
                    <w:p w:rsidR="00C629D3" w:rsidRPr="00BE05D7" w:rsidRDefault="00C629D3" w:rsidP="00C629D3">
                      <w:pPr>
                        <w:rPr>
                          <w:b/>
                          <w:smallCaps/>
                          <w:color w:val="FFFFFF" w:themeColor="background1"/>
                          <w:sz w:val="24"/>
                          <w:szCs w:val="24"/>
                        </w:rPr>
                      </w:pPr>
                      <w:r>
                        <w:rPr>
                          <w:b/>
                          <w:smallCaps/>
                          <w:color w:val="FFFFFF" w:themeColor="background1"/>
                          <w:sz w:val="24"/>
                          <w:szCs w:val="24"/>
                        </w:rPr>
                        <w:t>The SPCC Advocacy Team</w:t>
                      </w:r>
                    </w:p>
                  </w:txbxContent>
                </v:textbox>
              </v:shape>
            </w:pict>
          </mc:Fallback>
        </mc:AlternateContent>
      </w:r>
      <w:r w:rsidRPr="00B87C1C">
        <w:rPr>
          <w:noProof/>
        </w:rPr>
        <mc:AlternateContent>
          <mc:Choice Requires="wps">
            <w:drawing>
              <wp:anchor distT="0" distB="0" distL="114300" distR="114300" simplePos="0" relativeHeight="251830272" behindDoc="0" locked="0" layoutInCell="1" allowOverlap="1" wp14:anchorId="428DB5A8" wp14:editId="517EB942">
                <wp:simplePos x="0" y="0"/>
                <wp:positionH relativeFrom="column">
                  <wp:posOffset>-19050</wp:posOffset>
                </wp:positionH>
                <wp:positionV relativeFrom="paragraph">
                  <wp:posOffset>299720</wp:posOffset>
                </wp:positionV>
                <wp:extent cx="5629275" cy="409575"/>
                <wp:effectExtent l="0" t="0" r="9525" b="9525"/>
                <wp:wrapNone/>
                <wp:docPr id="358" name="Rectangle 358"/>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8" o:spid="_x0000_s1026" style="position:absolute;margin-left:-1.5pt;margin-top:23.6pt;width:443.25pt;height:32.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M7dMnq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829248" behindDoc="0" locked="0" layoutInCell="1" allowOverlap="1" wp14:anchorId="059600E8" wp14:editId="66AD7548">
            <wp:simplePos x="0" y="0"/>
            <wp:positionH relativeFrom="column">
              <wp:posOffset>5829300</wp:posOffset>
            </wp:positionH>
            <wp:positionV relativeFrom="paragraph">
              <wp:posOffset>-186055</wp:posOffset>
            </wp:positionV>
            <wp:extent cx="695325" cy="1062355"/>
            <wp:effectExtent l="0" t="0" r="9525" b="444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C629D3" w:rsidRPr="00AD1313" w:rsidRDefault="00C629D3" w:rsidP="00C629D3">
      <w:r>
        <w:t>T</w:t>
      </w:r>
    </w:p>
    <w:p w:rsidR="00C629D3" w:rsidRPr="00AD1313" w:rsidRDefault="00C629D3" w:rsidP="00C629D3">
      <w:pPr>
        <w:pStyle w:val="ListParagraph"/>
        <w:spacing w:line="288" w:lineRule="auto"/>
      </w:pPr>
    </w:p>
    <w:p w:rsidR="00C629D3" w:rsidRDefault="00C629D3" w:rsidP="00C629D3">
      <w:pPr>
        <w:spacing w:line="288" w:lineRule="auto"/>
      </w:pPr>
      <w:r>
        <w:t xml:space="preserve">The SPCC Advocacy Team is a statewide network of individuals who care about suicide prevention in Colorado and work to promote mental health, expand access to services, and implement suicide-specific legislation by developing relationships with public officials and legislators.  </w:t>
      </w:r>
    </w:p>
    <w:p w:rsidR="00C629D3" w:rsidRPr="0005130A" w:rsidRDefault="00C629D3" w:rsidP="00C629D3">
      <w:pPr>
        <w:spacing w:line="288" w:lineRule="auto"/>
        <w:rPr>
          <w:b/>
        </w:rPr>
      </w:pPr>
      <w:r w:rsidRPr="0005130A">
        <w:rPr>
          <w:b/>
        </w:rPr>
        <w:t xml:space="preserve">The Mission and Purpose of the Team </w:t>
      </w:r>
    </w:p>
    <w:p w:rsidR="00C629D3" w:rsidRDefault="00C629D3" w:rsidP="00C629D3">
      <w:pPr>
        <w:pStyle w:val="ListParagraph"/>
        <w:numPr>
          <w:ilvl w:val="0"/>
          <w:numId w:val="38"/>
        </w:numPr>
        <w:spacing w:line="288" w:lineRule="auto"/>
      </w:pPr>
      <w:r>
        <w:t xml:space="preserve">To engage and educate Public Officials and Legislators to make mental health issues and suicide prevention issues a priority.  </w:t>
      </w:r>
    </w:p>
    <w:p w:rsidR="00C629D3" w:rsidRDefault="00C629D3" w:rsidP="00C629D3">
      <w:pPr>
        <w:pStyle w:val="ListParagraph"/>
        <w:numPr>
          <w:ilvl w:val="0"/>
          <w:numId w:val="38"/>
        </w:numPr>
        <w:spacing w:line="288" w:lineRule="auto"/>
      </w:pPr>
      <w:r>
        <w:t xml:space="preserve">To engage and educate Colorado communities to make mental health issues and suicide prevention a priority.   </w:t>
      </w:r>
    </w:p>
    <w:p w:rsidR="00C629D3" w:rsidRDefault="00C629D3" w:rsidP="00C629D3">
      <w:pPr>
        <w:spacing w:line="288" w:lineRule="auto"/>
      </w:pPr>
      <w:r>
        <w:t xml:space="preserve">The </w:t>
      </w:r>
      <w:r w:rsidRPr="0005130A">
        <w:rPr>
          <w:b/>
        </w:rPr>
        <w:t>Advocacy Team</w:t>
      </w:r>
      <w:r>
        <w:t xml:space="preserve"> is an extremely important and effective way to dramatically alter the course of legislative decisions.  Efforts on specific pieces of legislation, such as suicide prevention training, can be most effective when implemented against the background of knowledge and understanding that the Advocacy Team develops when educating policymakers and the community.   </w:t>
      </w:r>
    </w:p>
    <w:p w:rsidR="00C629D3" w:rsidRDefault="00C629D3" w:rsidP="00C629D3">
      <w:pPr>
        <w:spacing w:line="288" w:lineRule="auto"/>
      </w:pPr>
      <w:r>
        <w:t xml:space="preserve">Since legislators cannot be familiar with every bill before them, they rely on staff or other individuals to develop an understanding of the issues.  Often constituents in a particular profession or with interests are identified and their names kept on file for the legislator to contact on specific topics.  Legislative battles are won one vote at a time.  The basic principles are the volume of contacts, consistency of message, and timely communications with public officials. </w:t>
      </w:r>
    </w:p>
    <w:p w:rsidR="00C629D3" w:rsidRPr="00332623" w:rsidRDefault="00C629D3" w:rsidP="00C629D3">
      <w:pPr>
        <w:spacing w:line="288" w:lineRule="auto"/>
        <w:rPr>
          <w:b/>
        </w:rPr>
      </w:pPr>
      <w:r w:rsidRPr="00332623">
        <w:rPr>
          <w:b/>
        </w:rPr>
        <w:t xml:space="preserve">SPCC </w:t>
      </w:r>
      <w:r>
        <w:rPr>
          <w:b/>
        </w:rPr>
        <w:t>Advocacy Committee</w:t>
      </w:r>
      <w:r w:rsidRPr="00332623">
        <w:rPr>
          <w:b/>
        </w:rPr>
        <w:t xml:space="preserve"> </w:t>
      </w:r>
    </w:p>
    <w:p w:rsidR="00C629D3" w:rsidRDefault="00C629D3" w:rsidP="00C629D3">
      <w:pPr>
        <w:spacing w:line="288" w:lineRule="auto"/>
      </w:pPr>
      <w:r>
        <w:t>The SPCC Advocacy Committee and the Office of Suicide Prevention are the main contacts in suicide prevention at the State Capitol and experts on state legislative affairs.  The current members of the SPCC Advocacy Committee are Susan Marine, Chair, Jarrod Hindman, Director of OSP and Dale Emme of the Yellow Ribbon Foundation. The committee monitors the activities at the Capitol that will affect the suicide prevention community and coordinate advocacy efforts statewide.  They may attend hearings, listen in committees, meet with legislators to talk about specific legislation. The SPCC Advocacy Committee works to round up votes in favor of suicide prevention policies.</w:t>
      </w:r>
    </w:p>
    <w:p w:rsidR="00C629D3" w:rsidRDefault="00C629D3" w:rsidP="00C629D3">
      <w:pPr>
        <w:spacing w:line="288" w:lineRule="auto"/>
      </w:pPr>
      <w:r>
        <w:t xml:space="preserve">The SPCC Advocacy Committee reports to the SPCC Board of Directors on: </w:t>
      </w:r>
    </w:p>
    <w:p w:rsidR="00C629D3" w:rsidRDefault="00C629D3" w:rsidP="00C629D3">
      <w:pPr>
        <w:pStyle w:val="ListParagraph"/>
        <w:numPr>
          <w:ilvl w:val="0"/>
          <w:numId w:val="42"/>
        </w:numPr>
        <w:spacing w:line="288" w:lineRule="auto"/>
      </w:pPr>
      <w:r>
        <w:t>Developing legislation and monitoring existing legislation</w:t>
      </w:r>
    </w:p>
    <w:p w:rsidR="00C629D3" w:rsidRDefault="00C629D3" w:rsidP="00C629D3">
      <w:pPr>
        <w:pStyle w:val="ListParagraph"/>
        <w:numPr>
          <w:ilvl w:val="0"/>
          <w:numId w:val="42"/>
        </w:numPr>
        <w:spacing w:line="288" w:lineRule="auto"/>
      </w:pPr>
      <w:r>
        <w:t>Building coalitions with other community organizations</w:t>
      </w:r>
    </w:p>
    <w:p w:rsidR="00C629D3" w:rsidRDefault="00C629D3" w:rsidP="00C629D3">
      <w:pPr>
        <w:pStyle w:val="ListParagraph"/>
        <w:numPr>
          <w:ilvl w:val="0"/>
          <w:numId w:val="42"/>
        </w:numPr>
        <w:spacing w:line="288" w:lineRule="auto"/>
      </w:pPr>
      <w:r>
        <w:t>Monitoring current government policies</w:t>
      </w:r>
    </w:p>
    <w:p w:rsidR="00C629D3" w:rsidRDefault="00C629D3" w:rsidP="00C629D3">
      <w:pPr>
        <w:pStyle w:val="ListParagraph"/>
        <w:numPr>
          <w:ilvl w:val="0"/>
          <w:numId w:val="42"/>
        </w:numPr>
        <w:spacing w:line="288" w:lineRule="auto"/>
      </w:pPr>
      <w:r>
        <w:t>Equipping the SPCC Advocacy Team with the necessary tools to educate the legislators and communities</w:t>
      </w:r>
    </w:p>
    <w:p w:rsidR="00C629D3" w:rsidRDefault="00C629D3" w:rsidP="00C629D3">
      <w:pPr>
        <w:pStyle w:val="ListParagraph"/>
        <w:numPr>
          <w:ilvl w:val="0"/>
          <w:numId w:val="42"/>
        </w:numPr>
        <w:spacing w:line="288" w:lineRule="auto"/>
      </w:pPr>
      <w:r>
        <w:t>Taking feedback from the mental health community.</w:t>
      </w:r>
    </w:p>
    <w:p w:rsidR="00C629D3" w:rsidRDefault="00C629D3" w:rsidP="00C629D3">
      <w:pPr>
        <w:spacing w:line="288" w:lineRule="auto"/>
        <w:rPr>
          <w:b/>
        </w:rPr>
      </w:pPr>
    </w:p>
    <w:p w:rsidR="00C629D3" w:rsidRPr="0005130A" w:rsidRDefault="00C629D3" w:rsidP="00C629D3">
      <w:pPr>
        <w:spacing w:line="288" w:lineRule="auto"/>
        <w:rPr>
          <w:b/>
        </w:rPr>
      </w:pPr>
      <w:r w:rsidRPr="0005130A">
        <w:rPr>
          <w:b/>
        </w:rPr>
        <w:lastRenderedPageBreak/>
        <w:t xml:space="preserve">THE PLAYERS </w:t>
      </w:r>
    </w:p>
    <w:p w:rsidR="00C629D3" w:rsidRDefault="00C629D3" w:rsidP="00C629D3">
      <w:pPr>
        <w:spacing w:line="288" w:lineRule="auto"/>
      </w:pPr>
      <w:r>
        <w:t xml:space="preserve">The Advocacy Team consists primarily of </w:t>
      </w:r>
      <w:r w:rsidRPr="0005130A">
        <w:rPr>
          <w:b/>
        </w:rPr>
        <w:t>Key Contacts and Regional Liaisons</w:t>
      </w:r>
      <w:r>
        <w:t xml:space="preserve">.  These Advocacy Team members educate and establish personal contact with their public officials and legislators.    </w:t>
      </w:r>
    </w:p>
    <w:p w:rsidR="00C629D3" w:rsidRPr="0005130A" w:rsidRDefault="00C629D3" w:rsidP="00C629D3">
      <w:pPr>
        <w:spacing w:line="288" w:lineRule="auto"/>
        <w:rPr>
          <w:b/>
        </w:rPr>
      </w:pPr>
      <w:r w:rsidRPr="0005130A">
        <w:rPr>
          <w:b/>
        </w:rPr>
        <w:t xml:space="preserve">Key Contacts </w:t>
      </w:r>
    </w:p>
    <w:p w:rsidR="00C629D3" w:rsidRDefault="00C629D3" w:rsidP="00C629D3">
      <w:pPr>
        <w:spacing w:line="288" w:lineRule="auto"/>
      </w:pPr>
      <w:r>
        <w:t xml:space="preserve">Everyone in the network has the role of a Key Contact. The Key Contact is an ambassador and a representative of the suicide prevention community to state officials. (S)he is a person who can comfortably and effectively communicate SPCC'S objectives, goals, concerns, and issues.  It is vital to this role to have perseverance, and to establish and maintain credibility with the legislators. The higher that person's visibility, reliability and credibility, the greater the chances are of advancing the goals of SPCC.  In addition, a Key Contact should be available to meet with public officials and invest time for follow-up activities; should live in the public official's/legislator's district; be interested in the political process; and should welcome this important role. </w:t>
      </w:r>
    </w:p>
    <w:p w:rsidR="00C629D3" w:rsidRDefault="00C629D3" w:rsidP="00C629D3">
      <w:pPr>
        <w:spacing w:line="288" w:lineRule="auto"/>
      </w:pPr>
      <w:r>
        <w:t xml:space="preserve">The specific responsibilities of a Key Contact are to: </w:t>
      </w:r>
    </w:p>
    <w:p w:rsidR="00C629D3" w:rsidRDefault="00C629D3" w:rsidP="00C629D3">
      <w:pPr>
        <w:pStyle w:val="ListParagraph"/>
        <w:numPr>
          <w:ilvl w:val="0"/>
          <w:numId w:val="39"/>
        </w:numPr>
        <w:spacing w:line="288" w:lineRule="auto"/>
      </w:pPr>
      <w:r>
        <w:t>Develop personal relationships of trust and respect with elected officials</w:t>
      </w:r>
    </w:p>
    <w:p w:rsidR="00C629D3" w:rsidRDefault="00C629D3" w:rsidP="00C629D3">
      <w:pPr>
        <w:pStyle w:val="ListParagraph"/>
        <w:numPr>
          <w:ilvl w:val="0"/>
          <w:numId w:val="39"/>
        </w:numPr>
        <w:spacing w:line="288" w:lineRule="auto"/>
      </w:pPr>
      <w:r>
        <w:t xml:space="preserve">Establish a sound two-way communication with a public official or legislator, inform him or her about issues involving mental health and key bills, and solicit the public official's/legislator's response and concerns </w:t>
      </w:r>
    </w:p>
    <w:p w:rsidR="00C629D3" w:rsidRDefault="00C629D3" w:rsidP="00C629D3">
      <w:pPr>
        <w:pStyle w:val="ListParagraph"/>
        <w:numPr>
          <w:ilvl w:val="0"/>
          <w:numId w:val="39"/>
        </w:numPr>
        <w:spacing w:line="288" w:lineRule="auto"/>
      </w:pPr>
      <w:r>
        <w:t xml:space="preserve">Keep the public officials and legislators fully informed on legislative and regulatory activities involving mental health community that could affect his or her district   </w:t>
      </w:r>
    </w:p>
    <w:p w:rsidR="00C629D3" w:rsidRDefault="00C629D3" w:rsidP="00C629D3">
      <w:pPr>
        <w:pStyle w:val="ListParagraph"/>
        <w:numPr>
          <w:ilvl w:val="0"/>
          <w:numId w:val="39"/>
        </w:numPr>
        <w:spacing w:line="288" w:lineRule="auto"/>
      </w:pPr>
      <w:r>
        <w:t>Respond to “Alerts” issued by the SPCC Advocacy Committee</w:t>
      </w:r>
    </w:p>
    <w:p w:rsidR="00C629D3" w:rsidRDefault="00C629D3" w:rsidP="00C629D3">
      <w:pPr>
        <w:pStyle w:val="ListParagraph"/>
        <w:numPr>
          <w:ilvl w:val="0"/>
          <w:numId w:val="39"/>
        </w:numPr>
        <w:spacing w:line="288" w:lineRule="auto"/>
      </w:pPr>
      <w:r>
        <w:t>Maintain good communication with public official’s/legislator's staff, particularly in the district office (this usually only applies to Congressional offices)</w:t>
      </w:r>
    </w:p>
    <w:p w:rsidR="00C629D3" w:rsidRDefault="00C629D3" w:rsidP="00C629D3">
      <w:pPr>
        <w:pStyle w:val="ListParagraph"/>
        <w:numPr>
          <w:ilvl w:val="0"/>
          <w:numId w:val="39"/>
        </w:numPr>
        <w:spacing w:line="288" w:lineRule="auto"/>
      </w:pPr>
      <w:r>
        <w:t xml:space="preserve">Promptly report to the Regional or SPCC Advocacy Committee any contacts with public official and legislators so that the results can be communicated to the Legislative Advocate at the Capitol.  </w:t>
      </w:r>
    </w:p>
    <w:p w:rsidR="00C629D3" w:rsidRDefault="00C629D3" w:rsidP="00C629D3">
      <w:pPr>
        <w:spacing w:line="288" w:lineRule="auto"/>
      </w:pPr>
      <w:r>
        <w:t xml:space="preserve">An alert Key Contact will look for different opportunities to engage public officials and legislators to remind them of the importance SPCC issues to their voters, who ultimately hold the key to their future in politics. </w:t>
      </w:r>
    </w:p>
    <w:p w:rsidR="00C629D3" w:rsidRDefault="00C629D3" w:rsidP="00C629D3">
      <w:pPr>
        <w:spacing w:line="288" w:lineRule="auto"/>
      </w:pPr>
      <w:r>
        <w:t xml:space="preserve">Some activities Key Contacts may engage in: </w:t>
      </w:r>
    </w:p>
    <w:p w:rsidR="00C629D3" w:rsidRDefault="00C629D3" w:rsidP="00C629D3">
      <w:pPr>
        <w:pStyle w:val="ListParagraph"/>
        <w:numPr>
          <w:ilvl w:val="0"/>
          <w:numId w:val="40"/>
        </w:numPr>
        <w:spacing w:line="288" w:lineRule="auto"/>
      </w:pPr>
      <w:r>
        <w:t xml:space="preserve">Attend public meetings hosted by public officials and legislators;  </w:t>
      </w:r>
    </w:p>
    <w:p w:rsidR="00C629D3" w:rsidRDefault="00C629D3" w:rsidP="00C629D3">
      <w:pPr>
        <w:pStyle w:val="ListParagraph"/>
        <w:numPr>
          <w:ilvl w:val="0"/>
          <w:numId w:val="40"/>
        </w:numPr>
        <w:spacing w:line="288" w:lineRule="auto"/>
      </w:pPr>
      <w:r>
        <w:t xml:space="preserve">Invite the legislator to an SPCC meeting or function;   </w:t>
      </w:r>
    </w:p>
    <w:p w:rsidR="00C629D3" w:rsidRDefault="00C629D3" w:rsidP="00C629D3">
      <w:pPr>
        <w:pStyle w:val="ListParagraph"/>
        <w:numPr>
          <w:ilvl w:val="0"/>
          <w:numId w:val="40"/>
        </w:numPr>
        <w:spacing w:line="288" w:lineRule="auto"/>
      </w:pPr>
      <w:r>
        <w:t xml:space="preserve">Choose to become active in a lawmaker's or a candidate's political campaign. </w:t>
      </w:r>
    </w:p>
    <w:p w:rsidR="00C629D3" w:rsidRPr="0005130A" w:rsidRDefault="00C629D3" w:rsidP="00C629D3">
      <w:pPr>
        <w:spacing w:line="288" w:lineRule="auto"/>
        <w:rPr>
          <w:b/>
        </w:rPr>
      </w:pPr>
      <w:r w:rsidRPr="0005130A">
        <w:rPr>
          <w:b/>
        </w:rPr>
        <w:t xml:space="preserve">The </w:t>
      </w:r>
      <w:r>
        <w:rPr>
          <w:b/>
        </w:rPr>
        <w:t>Regional</w:t>
      </w:r>
      <w:r w:rsidRPr="0005130A">
        <w:rPr>
          <w:b/>
        </w:rPr>
        <w:t xml:space="preserve"> Liaison </w:t>
      </w:r>
    </w:p>
    <w:p w:rsidR="00C629D3" w:rsidRDefault="00C629D3" w:rsidP="00C629D3">
      <w:pPr>
        <w:spacing w:line="288" w:lineRule="auto"/>
      </w:pPr>
      <w:r>
        <w:t xml:space="preserve">The pivotal link between SPCC’s efforts in the State Capitol and the Key Contacts in the community should be the Regional Liaison. Efforts are underway to re-energize this statewide network. The Liaison should keep the Key Contacts in the area informed about SPCC legislative priorities. SPCC is working to have one Regional Liaison representing every county in Colorado. An effective Regional Liaison should have strong knowledge of his/her local community, be able to grasp the public policy issues facing SPCC and the suicide prevention community, and be willing to learn the legislative process. Other skills that are vital to this leadership position are strong </w:t>
      </w:r>
      <w:r>
        <w:lastRenderedPageBreak/>
        <w:t xml:space="preserve">communications skills, attend to detail and follow-through, have strong motivational skills, and have the time to devote to doing the job.  </w:t>
      </w:r>
    </w:p>
    <w:p w:rsidR="00C629D3" w:rsidRDefault="00C629D3" w:rsidP="00C629D3">
      <w:pPr>
        <w:spacing w:line="288" w:lineRule="auto"/>
      </w:pPr>
      <w:r>
        <w:t xml:space="preserve">The specific responsibilities of a Regional Liaison should be to: </w:t>
      </w:r>
    </w:p>
    <w:p w:rsidR="00C629D3" w:rsidRDefault="00C629D3" w:rsidP="00C629D3">
      <w:pPr>
        <w:pStyle w:val="ListParagraph"/>
        <w:numPr>
          <w:ilvl w:val="0"/>
          <w:numId w:val="41"/>
        </w:numPr>
        <w:spacing w:line="288" w:lineRule="auto"/>
      </w:pPr>
      <w:r>
        <w:t>Recruit a core group of Key Contacts</w:t>
      </w:r>
    </w:p>
    <w:p w:rsidR="00C629D3" w:rsidRDefault="00C629D3" w:rsidP="00C629D3">
      <w:pPr>
        <w:pStyle w:val="ListParagraph"/>
        <w:numPr>
          <w:ilvl w:val="0"/>
          <w:numId w:val="41"/>
        </w:numPr>
        <w:spacing w:line="288" w:lineRule="auto"/>
      </w:pPr>
      <w:r>
        <w:t xml:space="preserve">Maintain communication with Key Contacts and consults with them to make sure all bases are covered on a specific bill  </w:t>
      </w:r>
    </w:p>
    <w:p w:rsidR="00C629D3" w:rsidRDefault="00C629D3" w:rsidP="00C629D3">
      <w:pPr>
        <w:pStyle w:val="ListParagraph"/>
        <w:numPr>
          <w:ilvl w:val="0"/>
          <w:numId w:val="41"/>
        </w:numPr>
        <w:spacing w:line="288" w:lineRule="auto"/>
      </w:pPr>
      <w:r>
        <w:t>Implement the action alerts and coordinate legislative activities locally</w:t>
      </w:r>
    </w:p>
    <w:p w:rsidR="00C629D3" w:rsidRDefault="00C629D3" w:rsidP="00C629D3">
      <w:pPr>
        <w:pStyle w:val="ListParagraph"/>
        <w:numPr>
          <w:ilvl w:val="0"/>
          <w:numId w:val="41"/>
        </w:numPr>
        <w:spacing w:line="288" w:lineRule="auto"/>
      </w:pPr>
      <w:r>
        <w:t>Organize with key contacts an event to highlight suicide prevention</w:t>
      </w:r>
    </w:p>
    <w:p w:rsidR="00C629D3" w:rsidRDefault="00C629D3" w:rsidP="00C629D3">
      <w:pPr>
        <w:pStyle w:val="ListParagraph"/>
        <w:numPr>
          <w:ilvl w:val="0"/>
          <w:numId w:val="41"/>
        </w:numPr>
        <w:spacing w:line="288" w:lineRule="auto"/>
      </w:pPr>
      <w:r>
        <w:t xml:space="preserve">Provide feedback to the SPCC Advocacy Committee on significant legislative or political activities at the local level.   </w:t>
      </w:r>
    </w:p>
    <w:p w:rsidR="00C629D3" w:rsidRPr="00332623" w:rsidRDefault="00C629D3" w:rsidP="00C629D3">
      <w:pPr>
        <w:spacing w:line="288" w:lineRule="auto"/>
        <w:rPr>
          <w:b/>
        </w:rPr>
      </w:pPr>
      <w:r w:rsidRPr="00332623">
        <w:rPr>
          <w:b/>
        </w:rPr>
        <w:t xml:space="preserve">SPCC ADVOCACY TEAM ACTIVITIES:  WORKING TOGETHER </w:t>
      </w:r>
    </w:p>
    <w:p w:rsidR="00C629D3" w:rsidRDefault="00C629D3" w:rsidP="00C629D3">
      <w:pPr>
        <w:spacing w:line="288" w:lineRule="auto"/>
      </w:pPr>
      <w:r>
        <w:t xml:space="preserve">Without a good communication system, the best ideas or messages can remain unseen and unheard and nothing will change. Here are some examples of the types of information that can flow up and down the communication chain and the resulting actions.  </w:t>
      </w:r>
    </w:p>
    <w:p w:rsidR="00C629D3" w:rsidRPr="00332623" w:rsidRDefault="00C629D3" w:rsidP="00C629D3">
      <w:pPr>
        <w:spacing w:line="288" w:lineRule="auto"/>
        <w:rPr>
          <w:b/>
        </w:rPr>
      </w:pPr>
      <w:r w:rsidRPr="00332623">
        <w:rPr>
          <w:b/>
        </w:rPr>
        <w:t xml:space="preserve">From the Community:  </w:t>
      </w:r>
    </w:p>
    <w:p w:rsidR="00C629D3" w:rsidRDefault="00C629D3" w:rsidP="00C629D3">
      <w:pPr>
        <w:spacing w:line="288" w:lineRule="auto"/>
        <w:ind w:left="360"/>
      </w:pPr>
      <w:r w:rsidRPr="00332623">
        <w:rPr>
          <w:b/>
          <w:u w:val="single"/>
        </w:rPr>
        <w:t>Feedback</w:t>
      </w:r>
      <w:r>
        <w:rPr>
          <w:b/>
        </w:rPr>
        <w:br/>
      </w:r>
      <w:r>
        <w:t xml:space="preserve">The Key Contacts and Regional Liaisons gather ideas and information from the ground.  Regional Liaison pass the information to the SPCC Advocacy Committee.: </w:t>
      </w:r>
    </w:p>
    <w:p w:rsidR="00C629D3" w:rsidRDefault="00C629D3" w:rsidP="00C629D3">
      <w:pPr>
        <w:pStyle w:val="ListParagraph"/>
        <w:numPr>
          <w:ilvl w:val="0"/>
          <w:numId w:val="43"/>
        </w:numPr>
        <w:spacing w:line="288" w:lineRule="auto"/>
      </w:pPr>
      <w:r>
        <w:t>About the legislators with whom they have spoken</w:t>
      </w:r>
    </w:p>
    <w:p w:rsidR="00C629D3" w:rsidRDefault="00C629D3" w:rsidP="00C629D3">
      <w:pPr>
        <w:pStyle w:val="ListParagraph"/>
        <w:numPr>
          <w:ilvl w:val="0"/>
          <w:numId w:val="43"/>
        </w:numPr>
        <w:spacing w:line="288" w:lineRule="auto"/>
      </w:pPr>
      <w:r>
        <w:t>Regarding the positions legislators have taken or might take</w:t>
      </w:r>
    </w:p>
    <w:p w:rsidR="00C629D3" w:rsidRDefault="00C629D3" w:rsidP="00C629D3">
      <w:pPr>
        <w:pStyle w:val="ListParagraph"/>
        <w:numPr>
          <w:ilvl w:val="0"/>
          <w:numId w:val="43"/>
        </w:numPr>
        <w:spacing w:line="288" w:lineRule="auto"/>
      </w:pPr>
      <w:r>
        <w:t>Concerning the impact legislation has or will have on the communities</w:t>
      </w:r>
    </w:p>
    <w:p w:rsidR="00C629D3" w:rsidRDefault="00C629D3" w:rsidP="00C629D3">
      <w:pPr>
        <w:pStyle w:val="ListParagraph"/>
        <w:numPr>
          <w:ilvl w:val="0"/>
          <w:numId w:val="43"/>
        </w:numPr>
        <w:spacing w:line="288" w:lineRule="auto"/>
      </w:pPr>
      <w:r>
        <w:t xml:space="preserve">Providing new ideas or policy suggestions, etc. </w:t>
      </w:r>
    </w:p>
    <w:p w:rsidR="00C629D3" w:rsidRDefault="00C629D3" w:rsidP="00C629D3">
      <w:pPr>
        <w:spacing w:line="288" w:lineRule="auto"/>
        <w:ind w:left="360"/>
      </w:pPr>
      <w:r w:rsidRPr="00332623">
        <w:rPr>
          <w:b/>
          <w:u w:val="single"/>
        </w:rPr>
        <w:t>Action</w:t>
      </w:r>
      <w:r>
        <w:rPr>
          <w:b/>
        </w:rPr>
        <w:br/>
      </w:r>
      <w:r>
        <w:t xml:space="preserve">The SPCC Advocacy Committee will process the feedback and new ideas. The Committee Chair will consult with legislators, and the Board will look at new ideas for possible legislation.  </w:t>
      </w:r>
    </w:p>
    <w:p w:rsidR="00C629D3" w:rsidRPr="00332623" w:rsidRDefault="00C629D3" w:rsidP="00C629D3">
      <w:pPr>
        <w:spacing w:line="288" w:lineRule="auto"/>
        <w:rPr>
          <w:b/>
        </w:rPr>
      </w:pPr>
      <w:r>
        <w:rPr>
          <w:b/>
        </w:rPr>
        <w:t>From the Capito</w:t>
      </w:r>
      <w:r w:rsidRPr="00332623">
        <w:rPr>
          <w:b/>
        </w:rPr>
        <w:t xml:space="preserve">l: </w:t>
      </w:r>
    </w:p>
    <w:p w:rsidR="00C629D3" w:rsidRDefault="00C629D3" w:rsidP="00C629D3">
      <w:pPr>
        <w:spacing w:line="288" w:lineRule="auto"/>
        <w:ind w:left="360"/>
      </w:pPr>
      <w:r w:rsidRPr="00332623">
        <w:rPr>
          <w:b/>
          <w:u w:val="single"/>
        </w:rPr>
        <w:t>Initiative</w:t>
      </w:r>
      <w:r>
        <w:br/>
        <w:t xml:space="preserve">The SPCC Advocacy Committee will issue an Action Alert and begin a new policy campaign, the SPCC Board will construct a new position, or legislation will need immediate attention. </w:t>
      </w:r>
    </w:p>
    <w:p w:rsidR="00C629D3" w:rsidRDefault="00C629D3" w:rsidP="00C629D3">
      <w:pPr>
        <w:spacing w:line="288" w:lineRule="auto"/>
        <w:ind w:left="360"/>
      </w:pPr>
      <w:r w:rsidRPr="002D3BE1">
        <w:rPr>
          <w:b/>
          <w:u w:val="single"/>
        </w:rPr>
        <w:t>Action</w:t>
      </w:r>
      <w:r>
        <w:br/>
        <w:t xml:space="preserve">Regional Liaisons will communicate the issues to the SPCC Advocacy Committee and the Key Contacts by meetings, phone trees and email. The Key Contacts will contact the legislators and communicate the messages. The SPCC Advocacy Committee and Regional Liaisons will host educations events for the communities or start letter write campaigns.  </w:t>
      </w:r>
    </w:p>
    <w:p w:rsidR="00C629D3" w:rsidRDefault="00C629D3" w:rsidP="00C629D3">
      <w:pPr>
        <w:spacing w:line="288" w:lineRule="auto"/>
      </w:pPr>
      <w:r w:rsidRPr="002D3BE1">
        <w:rPr>
          <w:i/>
          <w:sz w:val="20"/>
          <w:szCs w:val="20"/>
        </w:rPr>
        <w:t>Adapted from the MHAC Grassroots Handbook.</w:t>
      </w:r>
    </w:p>
    <w:p w:rsidR="00C629D3" w:rsidRDefault="00C629D3" w:rsidP="00C629D3">
      <w:pPr>
        <w:rPr>
          <w:b/>
          <w:sz w:val="24"/>
          <w:szCs w:val="24"/>
        </w:rPr>
      </w:pPr>
      <w:r w:rsidRPr="00B87C1C">
        <w:rPr>
          <w:noProof/>
        </w:rPr>
        <w:lastRenderedPageBreak/>
        <mc:AlternateContent>
          <mc:Choice Requires="wps">
            <w:drawing>
              <wp:anchor distT="0" distB="0" distL="114300" distR="114300" simplePos="0" relativeHeight="251834368" behindDoc="0" locked="0" layoutInCell="1" allowOverlap="1" wp14:anchorId="2779436B" wp14:editId="721C27CD">
                <wp:simplePos x="0" y="0"/>
                <wp:positionH relativeFrom="column">
                  <wp:posOffset>161925</wp:posOffset>
                </wp:positionH>
                <wp:positionV relativeFrom="paragraph">
                  <wp:posOffset>366395</wp:posOffset>
                </wp:positionV>
                <wp:extent cx="5162550" cy="28575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9D3" w:rsidRPr="00BE05D7" w:rsidRDefault="00C629D3" w:rsidP="00C629D3">
                            <w:pPr>
                              <w:rPr>
                                <w:b/>
                                <w:smallCaps/>
                                <w:color w:val="FFFFFF" w:themeColor="background1"/>
                                <w:sz w:val="24"/>
                                <w:szCs w:val="24"/>
                              </w:rPr>
                            </w:pPr>
                            <w:r>
                              <w:rPr>
                                <w:b/>
                                <w:smallCaps/>
                                <w:color w:val="FFFFFF" w:themeColor="background1"/>
                                <w:sz w:val="24"/>
                                <w:szCs w:val="24"/>
                              </w:rPr>
                              <w:t>SPCC Levels of Support for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0" o:spid="_x0000_s1032" type="#_x0000_t202" style="position:absolute;margin-left:12.75pt;margin-top:28.85pt;width:406.5pt;height:2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1gfgIAAG0FAAAOAAAAZHJzL2Uyb0RvYy54bWysVE1PGzEQvVfqf7B8L5sEEm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" filled="f" stroked="f" strokeweight=".5pt">
                <v:textbox>
                  <w:txbxContent>
                    <w:p w:rsidR="00C629D3" w:rsidRPr="00BE05D7" w:rsidRDefault="00C629D3" w:rsidP="00C629D3">
                      <w:pPr>
                        <w:rPr>
                          <w:b/>
                          <w:smallCaps/>
                          <w:color w:val="FFFFFF" w:themeColor="background1"/>
                          <w:sz w:val="24"/>
                          <w:szCs w:val="24"/>
                        </w:rPr>
                      </w:pPr>
                      <w:r>
                        <w:rPr>
                          <w:b/>
                          <w:smallCaps/>
                          <w:color w:val="FFFFFF" w:themeColor="background1"/>
                          <w:sz w:val="24"/>
                          <w:szCs w:val="24"/>
                        </w:rPr>
                        <w:t>SPCC Levels of Support for Legislation</w:t>
                      </w:r>
                    </w:p>
                  </w:txbxContent>
                </v:textbox>
              </v:shape>
            </w:pict>
          </mc:Fallback>
        </mc:AlternateContent>
      </w:r>
      <w:r w:rsidRPr="00B87C1C">
        <w:rPr>
          <w:noProof/>
        </w:rPr>
        <mc:AlternateContent>
          <mc:Choice Requires="wps">
            <w:drawing>
              <wp:anchor distT="0" distB="0" distL="114300" distR="114300" simplePos="0" relativeHeight="251833344" behindDoc="0" locked="0" layoutInCell="1" allowOverlap="1" wp14:anchorId="3D2FCBB3" wp14:editId="6DA65EFA">
                <wp:simplePos x="0" y="0"/>
                <wp:positionH relativeFrom="column">
                  <wp:posOffset>-19050</wp:posOffset>
                </wp:positionH>
                <wp:positionV relativeFrom="paragraph">
                  <wp:posOffset>299720</wp:posOffset>
                </wp:positionV>
                <wp:extent cx="5629275" cy="409575"/>
                <wp:effectExtent l="0" t="0" r="9525" b="9525"/>
                <wp:wrapNone/>
                <wp:docPr id="361" name="Rectangle 361"/>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1" o:spid="_x0000_s1026" style="position:absolute;margin-left:-1.5pt;margin-top:23.6pt;width:443.25pt;height:32.2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D8LODG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832320" behindDoc="0" locked="0" layoutInCell="1" allowOverlap="1" wp14:anchorId="22968B91" wp14:editId="0474FEFD">
            <wp:simplePos x="0" y="0"/>
            <wp:positionH relativeFrom="column">
              <wp:posOffset>5829300</wp:posOffset>
            </wp:positionH>
            <wp:positionV relativeFrom="paragraph">
              <wp:posOffset>-186055</wp:posOffset>
            </wp:positionV>
            <wp:extent cx="695325" cy="1062355"/>
            <wp:effectExtent l="0" t="0" r="9525" b="44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C629D3" w:rsidRDefault="00C629D3" w:rsidP="00C629D3">
      <w:pPr>
        <w:spacing w:line="288" w:lineRule="auto"/>
      </w:pPr>
    </w:p>
    <w:p w:rsidR="00C629D3" w:rsidRDefault="00C629D3" w:rsidP="00C629D3">
      <w:pPr>
        <w:spacing w:line="288" w:lineRule="auto"/>
      </w:pPr>
    </w:p>
    <w:p w:rsidR="00C629D3" w:rsidRPr="002D3BE1" w:rsidRDefault="00C629D3" w:rsidP="00C629D3">
      <w:pPr>
        <w:spacing w:line="288" w:lineRule="auto"/>
        <w:rPr>
          <w:b/>
          <w:color w:val="365F91" w:themeColor="accent1" w:themeShade="BF"/>
          <w:sz w:val="24"/>
          <w:szCs w:val="24"/>
        </w:rPr>
      </w:pPr>
      <w:r w:rsidRPr="002D3BE1">
        <w:rPr>
          <w:b/>
          <w:color w:val="365F91" w:themeColor="accent1" w:themeShade="BF"/>
          <w:sz w:val="24"/>
          <w:szCs w:val="24"/>
        </w:rPr>
        <w:t>Levels of Support for SPCC</w:t>
      </w:r>
    </w:p>
    <w:p w:rsidR="00C629D3" w:rsidRDefault="00C629D3" w:rsidP="00C629D3">
      <w:pPr>
        <w:spacing w:line="288" w:lineRule="auto"/>
      </w:pPr>
      <w:r>
        <w:t xml:space="preserve">SPCC may consider either supporting or opposing a bill. </w:t>
      </w:r>
    </w:p>
    <w:p w:rsidR="00C629D3" w:rsidRPr="001C64F8" w:rsidRDefault="00C629D3" w:rsidP="00C629D3">
      <w:pPr>
        <w:spacing w:line="288" w:lineRule="auto"/>
      </w:pPr>
      <w:r w:rsidRPr="001C64F8">
        <w:rPr>
          <w:b/>
        </w:rPr>
        <w:t>Active Support</w:t>
      </w:r>
      <w:r>
        <w:t xml:space="preserve"> may include the following:</w:t>
      </w:r>
    </w:p>
    <w:p w:rsidR="00C629D3" w:rsidRDefault="00C629D3" w:rsidP="00C629D3">
      <w:pPr>
        <w:pStyle w:val="ListParagraph"/>
        <w:numPr>
          <w:ilvl w:val="0"/>
          <w:numId w:val="44"/>
        </w:numPr>
        <w:spacing w:line="288" w:lineRule="auto"/>
      </w:pPr>
      <w:r>
        <w:t>Reviewing the bill and all amendments in detail.</w:t>
      </w:r>
    </w:p>
    <w:p w:rsidR="00C629D3" w:rsidRDefault="00C629D3" w:rsidP="00C629D3">
      <w:pPr>
        <w:pStyle w:val="ListParagraph"/>
        <w:numPr>
          <w:ilvl w:val="0"/>
          <w:numId w:val="44"/>
        </w:numPr>
        <w:spacing w:line="288" w:lineRule="auto"/>
      </w:pPr>
      <w:r>
        <w:t>Developing fact sheet/position papers.</w:t>
      </w:r>
    </w:p>
    <w:p w:rsidR="00C629D3" w:rsidRDefault="00C629D3" w:rsidP="00C629D3">
      <w:pPr>
        <w:pStyle w:val="ListParagraph"/>
        <w:numPr>
          <w:ilvl w:val="0"/>
          <w:numId w:val="44"/>
        </w:numPr>
        <w:spacing w:line="288" w:lineRule="auto"/>
      </w:pPr>
      <w:r>
        <w:t>Arranging for testimony.</w:t>
      </w:r>
    </w:p>
    <w:p w:rsidR="00C629D3" w:rsidRDefault="00C629D3" w:rsidP="00C629D3">
      <w:pPr>
        <w:pStyle w:val="ListParagraph"/>
        <w:numPr>
          <w:ilvl w:val="0"/>
          <w:numId w:val="44"/>
        </w:numPr>
        <w:spacing w:line="288" w:lineRule="auto"/>
      </w:pPr>
      <w:r>
        <w:t>Working with sponsors, legislators and drafters on desired amendments.</w:t>
      </w:r>
    </w:p>
    <w:p w:rsidR="00C629D3" w:rsidRDefault="00C629D3" w:rsidP="00C629D3">
      <w:pPr>
        <w:pStyle w:val="ListParagraph"/>
        <w:numPr>
          <w:ilvl w:val="0"/>
          <w:numId w:val="44"/>
        </w:numPr>
        <w:spacing w:line="288" w:lineRule="auto"/>
      </w:pPr>
      <w:r>
        <w:t>Coordinating with other supporting groups.</w:t>
      </w:r>
    </w:p>
    <w:p w:rsidR="00C629D3" w:rsidRDefault="00C629D3" w:rsidP="00C629D3">
      <w:pPr>
        <w:pStyle w:val="ListParagraph"/>
        <w:numPr>
          <w:ilvl w:val="0"/>
          <w:numId w:val="44"/>
        </w:numPr>
        <w:spacing w:line="288" w:lineRule="auto"/>
      </w:pPr>
      <w:r>
        <w:t>Counting votes and lobbying for committee and floor passage.</w:t>
      </w:r>
    </w:p>
    <w:p w:rsidR="00C629D3" w:rsidRDefault="00C629D3" w:rsidP="00C629D3">
      <w:pPr>
        <w:pStyle w:val="ListParagraph"/>
        <w:numPr>
          <w:ilvl w:val="0"/>
          <w:numId w:val="44"/>
        </w:numPr>
        <w:spacing w:line="288" w:lineRule="auto"/>
      </w:pPr>
      <w:r>
        <w:t>Sending action alerts to SPCC members requesting legislator contacts.</w:t>
      </w:r>
    </w:p>
    <w:p w:rsidR="00C629D3" w:rsidRDefault="00C629D3" w:rsidP="00C629D3">
      <w:pPr>
        <w:pStyle w:val="ListParagraph"/>
        <w:numPr>
          <w:ilvl w:val="0"/>
          <w:numId w:val="44"/>
        </w:numPr>
        <w:spacing w:line="288" w:lineRule="auto"/>
      </w:pPr>
      <w:r>
        <w:t>Encouraging support by other public health constituencies.</w:t>
      </w:r>
    </w:p>
    <w:p w:rsidR="00C629D3" w:rsidRDefault="00C629D3" w:rsidP="00C629D3">
      <w:pPr>
        <w:spacing w:line="288" w:lineRule="auto"/>
        <w:rPr>
          <w:b/>
        </w:rPr>
      </w:pPr>
    </w:p>
    <w:p w:rsidR="00C629D3" w:rsidRDefault="00C629D3" w:rsidP="00C629D3">
      <w:pPr>
        <w:spacing w:line="288" w:lineRule="auto"/>
      </w:pPr>
      <w:r w:rsidRPr="002D3BE1">
        <w:rPr>
          <w:b/>
        </w:rPr>
        <w:t>Actively Oppose:</w:t>
      </w:r>
      <w:r>
        <w:t xml:space="preserve"> Dedicate all lobbying and grassroots resources toward defeating the bill, including:</w:t>
      </w:r>
    </w:p>
    <w:p w:rsidR="00C629D3" w:rsidRDefault="00C629D3" w:rsidP="00C629D3">
      <w:pPr>
        <w:pStyle w:val="ListParagraph"/>
        <w:numPr>
          <w:ilvl w:val="0"/>
          <w:numId w:val="45"/>
        </w:numPr>
        <w:spacing w:line="288" w:lineRule="auto"/>
      </w:pPr>
      <w:r>
        <w:t>Developing fact sheets/policy statements.</w:t>
      </w:r>
    </w:p>
    <w:p w:rsidR="00C629D3" w:rsidRDefault="00C629D3" w:rsidP="00C629D3">
      <w:pPr>
        <w:pStyle w:val="ListParagraph"/>
        <w:numPr>
          <w:ilvl w:val="0"/>
          <w:numId w:val="45"/>
        </w:numPr>
        <w:spacing w:line="288" w:lineRule="auto"/>
      </w:pPr>
      <w:r>
        <w:t>Arranging for testimony.</w:t>
      </w:r>
    </w:p>
    <w:p w:rsidR="00C629D3" w:rsidRDefault="00C629D3" w:rsidP="00C629D3">
      <w:pPr>
        <w:pStyle w:val="ListParagraph"/>
        <w:numPr>
          <w:ilvl w:val="0"/>
          <w:numId w:val="45"/>
        </w:numPr>
        <w:spacing w:line="288" w:lineRule="auto"/>
      </w:pPr>
      <w:r>
        <w:t>Working with sponsors, legislators and drafters on desired amendments.</w:t>
      </w:r>
    </w:p>
    <w:p w:rsidR="00C629D3" w:rsidRDefault="00C629D3" w:rsidP="00C629D3">
      <w:pPr>
        <w:pStyle w:val="ListParagraph"/>
        <w:numPr>
          <w:ilvl w:val="0"/>
          <w:numId w:val="45"/>
        </w:numPr>
        <w:spacing w:line="288" w:lineRule="auto"/>
      </w:pPr>
      <w:r>
        <w:t>Coordinating with other supporting groups.</w:t>
      </w:r>
    </w:p>
    <w:p w:rsidR="00C629D3" w:rsidRDefault="00C629D3" w:rsidP="00C629D3">
      <w:pPr>
        <w:pStyle w:val="ListParagraph"/>
        <w:numPr>
          <w:ilvl w:val="0"/>
          <w:numId w:val="45"/>
        </w:numPr>
        <w:spacing w:line="288" w:lineRule="auto"/>
      </w:pPr>
      <w:r>
        <w:t>Sending action alerts to SPCC members requesting legislator contacts</w:t>
      </w:r>
      <w:r>
        <w:br w:type="page"/>
      </w:r>
    </w:p>
    <w:p w:rsidR="00FB5786" w:rsidRPr="00FB5786" w:rsidRDefault="00FB5786" w:rsidP="00FB5786">
      <w:r>
        <w:rPr>
          <w:b/>
          <w:noProof/>
          <w:sz w:val="24"/>
          <w:szCs w:val="24"/>
        </w:rPr>
        <w:lastRenderedPageBreak/>
        <mc:AlternateContent>
          <mc:Choice Requires="wps">
            <w:drawing>
              <wp:anchor distT="0" distB="0" distL="114300" distR="114300" simplePos="0" relativeHeight="251672576" behindDoc="0" locked="0" layoutInCell="1" allowOverlap="1" wp14:anchorId="742F28C8" wp14:editId="503C637C">
                <wp:simplePos x="0" y="0"/>
                <wp:positionH relativeFrom="column">
                  <wp:posOffset>190500</wp:posOffset>
                </wp:positionH>
                <wp:positionV relativeFrom="paragraph">
                  <wp:posOffset>352425</wp:posOffset>
                </wp:positionV>
                <wp:extent cx="516255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FB5786">
                            <w:pPr>
                              <w:rPr>
                                <w:b/>
                                <w:smallCaps/>
                                <w:color w:val="FFFFFF" w:themeColor="background1"/>
                                <w:sz w:val="24"/>
                                <w:szCs w:val="24"/>
                              </w:rPr>
                            </w:pPr>
                            <w:r>
                              <w:rPr>
                                <w:b/>
                                <w:smallCaps/>
                                <w:color w:val="FFFFFF" w:themeColor="background1"/>
                                <w:sz w:val="24"/>
                                <w:szCs w:val="24"/>
                              </w:rPr>
                              <w:t>Case Study Toolkit – Fact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15pt;margin-top:27.75pt;width:406.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" filled="f" stroked="f" strokeweight=".5pt">
                <v:textbox>
                  <w:txbxContent>
                    <w:p w:rsidR="00FA3BDE" w:rsidRPr="00BE05D7" w:rsidRDefault="00FA3BDE" w:rsidP="00FB5786">
                      <w:pPr>
                        <w:rPr>
                          <w:b/>
                          <w:smallCaps/>
                          <w:color w:val="FFFFFF" w:themeColor="background1"/>
                          <w:sz w:val="24"/>
                          <w:szCs w:val="24"/>
                        </w:rPr>
                      </w:pPr>
                      <w:r>
                        <w:rPr>
                          <w:b/>
                          <w:smallCaps/>
                          <w:color w:val="FFFFFF" w:themeColor="background1"/>
                          <w:sz w:val="24"/>
                          <w:szCs w:val="24"/>
                        </w:rPr>
                        <w:t>Case Study Toolkit – Fact Sheet</w:t>
                      </w:r>
                    </w:p>
                  </w:txbxContent>
                </v:textbox>
              </v:shape>
            </w:pict>
          </mc:Fallback>
        </mc:AlternateContent>
      </w:r>
      <w:r>
        <w:rPr>
          <w:b/>
          <w:noProof/>
          <w:sz w:val="24"/>
          <w:szCs w:val="24"/>
        </w:rPr>
        <mc:AlternateContent>
          <mc:Choice Requires="wps">
            <w:drawing>
              <wp:anchor distT="0" distB="0" distL="114300" distR="114300" simplePos="0" relativeHeight="251671552" behindDoc="0" locked="0" layoutInCell="1" allowOverlap="1" wp14:anchorId="37C17C5D" wp14:editId="14CCE058">
                <wp:simplePos x="0" y="0"/>
                <wp:positionH relativeFrom="column">
                  <wp:posOffset>9525</wp:posOffset>
                </wp:positionH>
                <wp:positionV relativeFrom="paragraph">
                  <wp:posOffset>285750</wp:posOffset>
                </wp:positionV>
                <wp:extent cx="5629275" cy="40957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75pt;margin-top:22.5pt;width:443.25pt;height:3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" fillcolor="#4f81bd [3204]" stroked="f" strokeweight="2pt"/>
            </w:pict>
          </mc:Fallback>
        </mc:AlternateContent>
      </w:r>
      <w:r w:rsidRPr="00BE05D7">
        <w:rPr>
          <w:b/>
          <w:noProof/>
          <w:sz w:val="24"/>
          <w:szCs w:val="24"/>
        </w:rPr>
        <w:drawing>
          <wp:anchor distT="0" distB="0" distL="114300" distR="114300" simplePos="0" relativeHeight="251670528" behindDoc="0" locked="0" layoutInCell="1" allowOverlap="1" wp14:anchorId="12C73A4E" wp14:editId="00148DDE">
            <wp:simplePos x="0" y="0"/>
            <wp:positionH relativeFrom="column">
              <wp:posOffset>5857875</wp:posOffset>
            </wp:positionH>
            <wp:positionV relativeFrom="paragraph">
              <wp:posOffset>-200025</wp:posOffset>
            </wp:positionV>
            <wp:extent cx="695325" cy="1062355"/>
            <wp:effectExtent l="0" t="0" r="952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B916DF" w:rsidRDefault="00B916DF" w:rsidP="00FB5786"/>
    <w:p w:rsidR="00FB5786" w:rsidRDefault="00FB5786" w:rsidP="00FB5786"/>
    <w:p w:rsidR="00FB5786" w:rsidRDefault="00F175F3" w:rsidP="00FB5786">
      <w:r>
        <w:rPr>
          <w:noProof/>
        </w:rPr>
        <mc:AlternateContent>
          <mc:Choice Requires="wps">
            <w:drawing>
              <wp:anchor distT="0" distB="0" distL="114300" distR="114300" simplePos="0" relativeHeight="251657215" behindDoc="1" locked="0" layoutInCell="1" allowOverlap="1">
                <wp:simplePos x="0" y="0"/>
                <wp:positionH relativeFrom="column">
                  <wp:posOffset>109330</wp:posOffset>
                </wp:positionH>
                <wp:positionV relativeFrom="paragraph">
                  <wp:posOffset>36305</wp:posOffset>
                </wp:positionV>
                <wp:extent cx="6296025" cy="7533861"/>
                <wp:effectExtent l="38100" t="38100" r="123825" b="105410"/>
                <wp:wrapNone/>
                <wp:docPr id="17" name="Rectangle 17"/>
                <wp:cNvGraphicFramePr/>
                <a:graphic xmlns:a="http://schemas.openxmlformats.org/drawingml/2006/main">
                  <a:graphicData uri="http://schemas.microsoft.com/office/word/2010/wordprocessingShape">
                    <wps:wsp>
                      <wps:cNvSpPr/>
                      <wps:spPr>
                        <a:xfrm>
                          <a:off x="0" y="0"/>
                          <a:ext cx="6296025" cy="7533861"/>
                        </a:xfrm>
                        <a:prstGeom prst="rect">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8.6pt;margin-top:2.85pt;width:495.75pt;height:593.2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" fillcolor="white [3212]" strokecolor="black [3213]" strokeweight=".25pt">
                <v:shadow on="t" color="black" opacity="26214f" origin="-.5,-.5" offset=".74836mm,.74836mm"/>
              </v:rect>
            </w:pict>
          </mc:Fallback>
        </mc:AlternateContent>
      </w:r>
    </w:p>
    <w:p w:rsidR="00F175F3" w:rsidRDefault="00F175F3" w:rsidP="00FB5786">
      <w:r w:rsidRPr="00BE05D7">
        <w:rPr>
          <w:b/>
          <w:noProof/>
          <w:sz w:val="24"/>
          <w:szCs w:val="24"/>
        </w:rPr>
        <w:drawing>
          <wp:anchor distT="0" distB="0" distL="114300" distR="114300" simplePos="0" relativeHeight="251674624" behindDoc="0" locked="0" layoutInCell="1" allowOverlap="1" wp14:anchorId="70A86BE0" wp14:editId="083F5DB3">
            <wp:simplePos x="0" y="0"/>
            <wp:positionH relativeFrom="column">
              <wp:posOffset>2876550</wp:posOffset>
            </wp:positionH>
            <wp:positionV relativeFrom="paragraph">
              <wp:posOffset>33020</wp:posOffset>
            </wp:positionV>
            <wp:extent cx="695325" cy="1062355"/>
            <wp:effectExtent l="0" t="0" r="952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p>
    <w:p w:rsidR="00FB5786" w:rsidRDefault="00FB5786" w:rsidP="00FB5786">
      <w:pPr>
        <w:pStyle w:val="Default"/>
        <w:rPr>
          <w:color w:val="1F487C"/>
          <w:sz w:val="52"/>
          <w:szCs w:val="52"/>
        </w:rPr>
      </w:pPr>
    </w:p>
    <w:p w:rsidR="00FB5786" w:rsidRDefault="00FB5786" w:rsidP="00FB5786">
      <w:pPr>
        <w:pStyle w:val="Default"/>
        <w:rPr>
          <w:color w:val="1F487C"/>
          <w:sz w:val="52"/>
          <w:szCs w:val="52"/>
        </w:rPr>
      </w:pPr>
    </w:p>
    <w:p w:rsidR="00FB5786" w:rsidRPr="00F175F3" w:rsidRDefault="00FB5786" w:rsidP="00FB5786">
      <w:pPr>
        <w:pStyle w:val="Default"/>
        <w:jc w:val="center"/>
        <w:rPr>
          <w:b/>
          <w:color w:val="1F487C"/>
          <w:sz w:val="52"/>
          <w:szCs w:val="52"/>
        </w:rPr>
      </w:pPr>
      <w:r w:rsidRPr="00F175F3">
        <w:rPr>
          <w:b/>
          <w:color w:val="1F487C"/>
          <w:sz w:val="52"/>
          <w:szCs w:val="52"/>
        </w:rPr>
        <w:t>Facts about Suicide in Colorado</w:t>
      </w:r>
    </w:p>
    <w:p w:rsidR="00FB5786" w:rsidRPr="00F175F3" w:rsidRDefault="00FB5786" w:rsidP="003530D0">
      <w:pPr>
        <w:pStyle w:val="Default"/>
        <w:numPr>
          <w:ilvl w:val="0"/>
          <w:numId w:val="4"/>
        </w:numPr>
        <w:rPr>
          <w:sz w:val="22"/>
          <w:szCs w:val="22"/>
        </w:rPr>
      </w:pPr>
      <w:r w:rsidRPr="00F175F3">
        <w:rPr>
          <w:sz w:val="22"/>
          <w:szCs w:val="22"/>
        </w:rPr>
        <w:t xml:space="preserve">Colorado ranks 6th in the U.S. in suicide deaths. </w:t>
      </w:r>
    </w:p>
    <w:p w:rsidR="00FB5786" w:rsidRPr="00F175F3" w:rsidRDefault="00FB5786" w:rsidP="003530D0">
      <w:pPr>
        <w:pStyle w:val="Default"/>
        <w:numPr>
          <w:ilvl w:val="0"/>
          <w:numId w:val="4"/>
        </w:numPr>
        <w:rPr>
          <w:sz w:val="22"/>
          <w:szCs w:val="22"/>
        </w:rPr>
      </w:pPr>
      <w:r w:rsidRPr="00F175F3">
        <w:rPr>
          <w:sz w:val="22"/>
          <w:szCs w:val="22"/>
        </w:rPr>
        <w:t xml:space="preserve">867 Coloradans died by suicide in 2010. </w:t>
      </w:r>
    </w:p>
    <w:p w:rsidR="00FB5786" w:rsidRPr="00F175F3" w:rsidRDefault="00FB5786" w:rsidP="003530D0">
      <w:pPr>
        <w:pStyle w:val="Default"/>
        <w:numPr>
          <w:ilvl w:val="0"/>
          <w:numId w:val="4"/>
        </w:numPr>
        <w:rPr>
          <w:sz w:val="22"/>
          <w:szCs w:val="22"/>
        </w:rPr>
      </w:pPr>
      <w:r w:rsidRPr="00F175F3">
        <w:rPr>
          <w:sz w:val="22"/>
          <w:szCs w:val="22"/>
        </w:rPr>
        <w:t xml:space="preserve">More Coloradans die each year by suicide than by </w:t>
      </w:r>
      <w:r w:rsidR="0005605B">
        <w:rPr>
          <w:sz w:val="22"/>
          <w:szCs w:val="22"/>
        </w:rPr>
        <w:t xml:space="preserve">car crashes, homicide, diabetes, </w:t>
      </w:r>
      <w:r w:rsidRPr="00F175F3">
        <w:rPr>
          <w:sz w:val="22"/>
          <w:szCs w:val="22"/>
        </w:rPr>
        <w:t xml:space="preserve">breast cancer. </w:t>
      </w:r>
    </w:p>
    <w:p w:rsidR="00FB5786" w:rsidRPr="00F175F3" w:rsidRDefault="00FB5786" w:rsidP="003530D0">
      <w:pPr>
        <w:pStyle w:val="Default"/>
        <w:numPr>
          <w:ilvl w:val="0"/>
          <w:numId w:val="4"/>
        </w:numPr>
        <w:rPr>
          <w:sz w:val="22"/>
          <w:szCs w:val="22"/>
        </w:rPr>
      </w:pPr>
      <w:r w:rsidRPr="00F175F3">
        <w:rPr>
          <w:sz w:val="22"/>
          <w:szCs w:val="22"/>
        </w:rPr>
        <w:t xml:space="preserve">Suicide is the 2nd leading cause of death among Coloradans ages 10 – 34. </w:t>
      </w:r>
    </w:p>
    <w:p w:rsidR="00FB5786" w:rsidRPr="00F175F3" w:rsidRDefault="00FB5786" w:rsidP="003530D0">
      <w:pPr>
        <w:pStyle w:val="Default"/>
        <w:numPr>
          <w:ilvl w:val="0"/>
          <w:numId w:val="4"/>
        </w:numPr>
        <w:rPr>
          <w:sz w:val="22"/>
          <w:szCs w:val="22"/>
        </w:rPr>
      </w:pPr>
      <w:r w:rsidRPr="00F175F3">
        <w:rPr>
          <w:sz w:val="22"/>
          <w:szCs w:val="22"/>
        </w:rPr>
        <w:t xml:space="preserve">The largest number of suicide deaths is among men ages 35 to 54. </w:t>
      </w:r>
    </w:p>
    <w:p w:rsidR="00FB5786" w:rsidRPr="00F175F3" w:rsidRDefault="00FB5786" w:rsidP="003530D0">
      <w:pPr>
        <w:pStyle w:val="Default"/>
        <w:numPr>
          <w:ilvl w:val="0"/>
          <w:numId w:val="4"/>
        </w:numPr>
        <w:rPr>
          <w:sz w:val="22"/>
          <w:szCs w:val="22"/>
        </w:rPr>
      </w:pPr>
      <w:r w:rsidRPr="00F175F3">
        <w:rPr>
          <w:sz w:val="22"/>
          <w:szCs w:val="22"/>
        </w:rPr>
        <w:t xml:space="preserve">The cost of these deaths is high to families and businesses. </w:t>
      </w:r>
    </w:p>
    <w:p w:rsidR="00FB5786" w:rsidRPr="00F175F3" w:rsidRDefault="00FB5786" w:rsidP="003530D0">
      <w:pPr>
        <w:pStyle w:val="Default"/>
        <w:numPr>
          <w:ilvl w:val="0"/>
          <w:numId w:val="4"/>
        </w:numPr>
        <w:rPr>
          <w:sz w:val="22"/>
          <w:szCs w:val="22"/>
        </w:rPr>
      </w:pPr>
      <w:r w:rsidRPr="00F175F3">
        <w:rPr>
          <w:sz w:val="22"/>
          <w:szCs w:val="22"/>
        </w:rPr>
        <w:t>More suicide prevention, intervention and education efforts ar</w:t>
      </w:r>
      <w:r w:rsidR="0005605B">
        <w:rPr>
          <w:sz w:val="22"/>
          <w:szCs w:val="22"/>
        </w:rPr>
        <w:t>e crucial statewide, especially</w:t>
      </w:r>
      <w:r w:rsidR="0005605B">
        <w:rPr>
          <w:sz w:val="22"/>
          <w:szCs w:val="22"/>
        </w:rPr>
        <w:br/>
      </w:r>
      <w:r w:rsidRPr="00F175F3">
        <w:rPr>
          <w:sz w:val="22"/>
          <w:szCs w:val="22"/>
        </w:rPr>
        <w:t xml:space="preserve">in rural areas. </w:t>
      </w:r>
    </w:p>
    <w:p w:rsidR="00F175F3" w:rsidRPr="00F175F3" w:rsidRDefault="00F175F3" w:rsidP="00FB5786">
      <w:pPr>
        <w:pStyle w:val="Default"/>
        <w:rPr>
          <w:b/>
          <w:bCs/>
          <w:color w:val="365F91"/>
          <w:sz w:val="22"/>
          <w:szCs w:val="22"/>
        </w:rPr>
      </w:pPr>
    </w:p>
    <w:p w:rsidR="00F175F3" w:rsidRPr="00F175F3" w:rsidRDefault="00FB5786" w:rsidP="00F175F3">
      <w:pPr>
        <w:pStyle w:val="Default"/>
        <w:ind w:left="720"/>
        <w:rPr>
          <w:color w:val="000000" w:themeColor="text1"/>
        </w:rPr>
      </w:pPr>
      <w:r w:rsidRPr="00F175F3">
        <w:rPr>
          <w:b/>
          <w:bCs/>
          <w:color w:val="365F91"/>
        </w:rPr>
        <w:t xml:space="preserve">Some Risk Factors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Men, especially those over age 75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Abuse of alcohol and drugs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Veterans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Previous suicide attempt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Family history of suicide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Social isolation, loss of relationship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Major physical illness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Easy access to lethal means (pills, guns)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Depression, other mental illnesses </w:t>
      </w:r>
    </w:p>
    <w:p w:rsidR="00F175F3"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Job loss, financial hardship </w:t>
      </w:r>
    </w:p>
    <w:p w:rsidR="00FB5786" w:rsidRPr="00F175F3" w:rsidRDefault="00FB5786" w:rsidP="003530D0">
      <w:pPr>
        <w:pStyle w:val="Default"/>
        <w:numPr>
          <w:ilvl w:val="0"/>
          <w:numId w:val="5"/>
        </w:numPr>
        <w:rPr>
          <w:color w:val="000000" w:themeColor="text1"/>
          <w:sz w:val="22"/>
          <w:szCs w:val="22"/>
        </w:rPr>
      </w:pPr>
      <w:r w:rsidRPr="00F175F3">
        <w:rPr>
          <w:color w:val="000000" w:themeColor="text1"/>
          <w:sz w:val="22"/>
          <w:szCs w:val="22"/>
        </w:rPr>
        <w:t xml:space="preserve">Limited access to mental health services </w:t>
      </w:r>
    </w:p>
    <w:p w:rsidR="00FB5786" w:rsidRPr="00F175F3" w:rsidRDefault="00FB5786" w:rsidP="00FB5786">
      <w:pPr>
        <w:pStyle w:val="Default"/>
        <w:rPr>
          <w:sz w:val="22"/>
          <w:szCs w:val="22"/>
        </w:rPr>
      </w:pPr>
    </w:p>
    <w:p w:rsidR="00F175F3" w:rsidRPr="00F175F3" w:rsidRDefault="00FB5786" w:rsidP="00F175F3">
      <w:pPr>
        <w:pStyle w:val="Default"/>
        <w:ind w:left="720"/>
        <w:rPr>
          <w:color w:val="000000" w:themeColor="text1"/>
        </w:rPr>
      </w:pPr>
      <w:r w:rsidRPr="00F175F3">
        <w:rPr>
          <w:b/>
          <w:bCs/>
          <w:color w:val="365F91"/>
        </w:rPr>
        <w:t xml:space="preserve">Warning Signs of Suicide </w:t>
      </w:r>
    </w:p>
    <w:p w:rsidR="00F175F3" w:rsidRPr="00F175F3" w:rsidRDefault="00FB5786" w:rsidP="003530D0">
      <w:pPr>
        <w:pStyle w:val="Default"/>
        <w:numPr>
          <w:ilvl w:val="0"/>
          <w:numId w:val="6"/>
        </w:numPr>
        <w:rPr>
          <w:color w:val="000000" w:themeColor="text1"/>
          <w:sz w:val="22"/>
          <w:szCs w:val="22"/>
        </w:rPr>
      </w:pPr>
      <w:r w:rsidRPr="00F175F3">
        <w:rPr>
          <w:color w:val="000000" w:themeColor="text1"/>
          <w:sz w:val="22"/>
          <w:szCs w:val="22"/>
        </w:rPr>
        <w:t xml:space="preserve">Sadness, feelings of hopelessness </w:t>
      </w:r>
    </w:p>
    <w:p w:rsidR="00F175F3" w:rsidRPr="00F175F3" w:rsidRDefault="00FB5786" w:rsidP="003530D0">
      <w:pPr>
        <w:pStyle w:val="Default"/>
        <w:numPr>
          <w:ilvl w:val="0"/>
          <w:numId w:val="6"/>
        </w:numPr>
        <w:rPr>
          <w:color w:val="000000" w:themeColor="text1"/>
          <w:sz w:val="22"/>
          <w:szCs w:val="22"/>
        </w:rPr>
      </w:pPr>
      <w:r w:rsidRPr="00F175F3">
        <w:rPr>
          <w:color w:val="000000" w:themeColor="text1"/>
          <w:sz w:val="22"/>
          <w:szCs w:val="22"/>
        </w:rPr>
        <w:t xml:space="preserve">Change in sleep pattern or appetite </w:t>
      </w:r>
    </w:p>
    <w:p w:rsidR="00F175F3" w:rsidRPr="00F175F3" w:rsidRDefault="00FB5786" w:rsidP="003530D0">
      <w:pPr>
        <w:pStyle w:val="Default"/>
        <w:numPr>
          <w:ilvl w:val="0"/>
          <w:numId w:val="6"/>
        </w:numPr>
        <w:rPr>
          <w:color w:val="000000" w:themeColor="text1"/>
          <w:sz w:val="22"/>
          <w:szCs w:val="22"/>
        </w:rPr>
      </w:pPr>
      <w:r w:rsidRPr="00F175F3">
        <w:rPr>
          <w:color w:val="000000" w:themeColor="text1"/>
          <w:sz w:val="22"/>
          <w:szCs w:val="22"/>
        </w:rPr>
        <w:t xml:space="preserve">Alcohol or drug abuse </w:t>
      </w:r>
    </w:p>
    <w:p w:rsidR="00F175F3" w:rsidRPr="00F175F3" w:rsidRDefault="00FB5786" w:rsidP="003530D0">
      <w:pPr>
        <w:pStyle w:val="Default"/>
        <w:numPr>
          <w:ilvl w:val="0"/>
          <w:numId w:val="6"/>
        </w:numPr>
        <w:rPr>
          <w:color w:val="000000" w:themeColor="text1"/>
          <w:sz w:val="22"/>
          <w:szCs w:val="22"/>
        </w:rPr>
      </w:pPr>
      <w:r w:rsidRPr="00F175F3">
        <w:rPr>
          <w:color w:val="000000" w:themeColor="text1"/>
          <w:sz w:val="22"/>
          <w:szCs w:val="22"/>
        </w:rPr>
        <w:t xml:space="preserve">Reckless behavior </w:t>
      </w:r>
    </w:p>
    <w:p w:rsidR="00F175F3" w:rsidRPr="00F175F3" w:rsidRDefault="00FB5786" w:rsidP="003530D0">
      <w:pPr>
        <w:pStyle w:val="Default"/>
        <w:numPr>
          <w:ilvl w:val="0"/>
          <w:numId w:val="6"/>
        </w:numPr>
        <w:rPr>
          <w:color w:val="000000" w:themeColor="text1"/>
          <w:sz w:val="22"/>
          <w:szCs w:val="22"/>
        </w:rPr>
      </w:pPr>
      <w:r w:rsidRPr="00F175F3">
        <w:rPr>
          <w:color w:val="000000" w:themeColor="text1"/>
          <w:sz w:val="22"/>
          <w:szCs w:val="22"/>
        </w:rPr>
        <w:t xml:space="preserve">Preoccupation with death, threats of suicide </w:t>
      </w:r>
    </w:p>
    <w:p w:rsidR="00F175F3" w:rsidRPr="00F175F3" w:rsidRDefault="00FB5786" w:rsidP="003530D0">
      <w:pPr>
        <w:pStyle w:val="Default"/>
        <w:numPr>
          <w:ilvl w:val="0"/>
          <w:numId w:val="6"/>
        </w:numPr>
        <w:rPr>
          <w:sz w:val="22"/>
          <w:szCs w:val="22"/>
        </w:rPr>
      </w:pPr>
      <w:r w:rsidRPr="00F175F3">
        <w:rPr>
          <w:sz w:val="22"/>
          <w:szCs w:val="22"/>
        </w:rPr>
        <w:t>Decline i</w:t>
      </w:r>
      <w:r w:rsidR="00F175F3" w:rsidRPr="00F175F3">
        <w:rPr>
          <w:sz w:val="22"/>
          <w:szCs w:val="22"/>
        </w:rPr>
        <w:t>n performance at work or school</w:t>
      </w:r>
    </w:p>
    <w:p w:rsidR="00FB5786" w:rsidRPr="00400B1F" w:rsidRDefault="00FB5786" w:rsidP="003530D0">
      <w:pPr>
        <w:pStyle w:val="Default"/>
        <w:numPr>
          <w:ilvl w:val="0"/>
          <w:numId w:val="6"/>
        </w:numPr>
        <w:rPr>
          <w:color w:val="000000" w:themeColor="text1"/>
          <w:sz w:val="22"/>
          <w:szCs w:val="22"/>
        </w:rPr>
      </w:pPr>
      <w:r w:rsidRPr="00400B1F">
        <w:rPr>
          <w:color w:val="000000" w:themeColor="text1"/>
          <w:sz w:val="22"/>
          <w:szCs w:val="22"/>
        </w:rPr>
        <w:t xml:space="preserve">Withdrawal from friends and family </w:t>
      </w:r>
    </w:p>
    <w:p w:rsidR="00FB5786" w:rsidRDefault="00FB5786" w:rsidP="00FB5786">
      <w:pPr>
        <w:pStyle w:val="Default"/>
      </w:pPr>
    </w:p>
    <w:p w:rsidR="00FB5786" w:rsidRDefault="00FB5786" w:rsidP="00FB5786"/>
    <w:p w:rsidR="001A3822" w:rsidRPr="00FB5786" w:rsidRDefault="001A3822" w:rsidP="001A3822">
      <w:r>
        <w:rPr>
          <w:b/>
          <w:noProof/>
          <w:sz w:val="24"/>
          <w:szCs w:val="24"/>
        </w:rPr>
        <w:lastRenderedPageBreak/>
        <mc:AlternateContent>
          <mc:Choice Requires="wps">
            <w:drawing>
              <wp:anchor distT="0" distB="0" distL="114300" distR="114300" simplePos="0" relativeHeight="251678720" behindDoc="0" locked="0" layoutInCell="1" allowOverlap="1" wp14:anchorId="037128A1" wp14:editId="27304915">
                <wp:simplePos x="0" y="0"/>
                <wp:positionH relativeFrom="column">
                  <wp:posOffset>190500</wp:posOffset>
                </wp:positionH>
                <wp:positionV relativeFrom="paragraph">
                  <wp:posOffset>352425</wp:posOffset>
                </wp:positionV>
                <wp:extent cx="51625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1A3822">
                            <w:pPr>
                              <w:rPr>
                                <w:b/>
                                <w:smallCaps/>
                                <w:color w:val="FFFFFF" w:themeColor="background1"/>
                                <w:sz w:val="24"/>
                                <w:szCs w:val="24"/>
                              </w:rPr>
                            </w:pPr>
                            <w:r>
                              <w:rPr>
                                <w:b/>
                                <w:smallCaps/>
                                <w:color w:val="FFFFFF" w:themeColor="background1"/>
                                <w:sz w:val="24"/>
                                <w:szCs w:val="24"/>
                              </w:rPr>
                              <w:t>Case Study Toolkit – Letter to the 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margin-left:15pt;margin-top:27.75pt;width:406.5pt;height: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" filled="f" stroked="f" strokeweight=".5pt">
                <v:textbox>
                  <w:txbxContent>
                    <w:p w:rsidR="00FA3BDE" w:rsidRPr="00BE05D7" w:rsidRDefault="00FA3BDE" w:rsidP="001A3822">
                      <w:pPr>
                        <w:rPr>
                          <w:b/>
                          <w:smallCaps/>
                          <w:color w:val="FFFFFF" w:themeColor="background1"/>
                          <w:sz w:val="24"/>
                          <w:szCs w:val="24"/>
                        </w:rPr>
                      </w:pPr>
                      <w:r>
                        <w:rPr>
                          <w:b/>
                          <w:smallCaps/>
                          <w:color w:val="FFFFFF" w:themeColor="background1"/>
                          <w:sz w:val="24"/>
                          <w:szCs w:val="24"/>
                        </w:rPr>
                        <w:t>Case Study Toolkit – Letter to the Editor</w:t>
                      </w:r>
                    </w:p>
                  </w:txbxContent>
                </v:textbox>
              </v:shape>
            </w:pict>
          </mc:Fallback>
        </mc:AlternateContent>
      </w:r>
      <w:r>
        <w:rPr>
          <w:b/>
          <w:noProof/>
          <w:sz w:val="24"/>
          <w:szCs w:val="24"/>
        </w:rPr>
        <mc:AlternateContent>
          <mc:Choice Requires="wps">
            <w:drawing>
              <wp:anchor distT="0" distB="0" distL="114300" distR="114300" simplePos="0" relativeHeight="251677696" behindDoc="0" locked="0" layoutInCell="1" allowOverlap="1" wp14:anchorId="027084FF" wp14:editId="31AAE05D">
                <wp:simplePos x="0" y="0"/>
                <wp:positionH relativeFrom="column">
                  <wp:posOffset>9525</wp:posOffset>
                </wp:positionH>
                <wp:positionV relativeFrom="paragraph">
                  <wp:posOffset>285750</wp:posOffset>
                </wp:positionV>
                <wp:extent cx="5629275" cy="4095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75pt;margin-top:22.5pt;width:443.25pt;height:3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" fillcolor="#4f81bd [3204]" stroked="f" strokeweight="2pt"/>
            </w:pict>
          </mc:Fallback>
        </mc:AlternateContent>
      </w:r>
      <w:r w:rsidRPr="00BE05D7">
        <w:rPr>
          <w:b/>
          <w:noProof/>
          <w:sz w:val="24"/>
          <w:szCs w:val="24"/>
        </w:rPr>
        <w:drawing>
          <wp:anchor distT="0" distB="0" distL="114300" distR="114300" simplePos="0" relativeHeight="251676672" behindDoc="0" locked="0" layoutInCell="1" allowOverlap="1" wp14:anchorId="036E0C55" wp14:editId="2FDBDA5E">
            <wp:simplePos x="0" y="0"/>
            <wp:positionH relativeFrom="column">
              <wp:posOffset>5857875</wp:posOffset>
            </wp:positionH>
            <wp:positionV relativeFrom="paragraph">
              <wp:posOffset>-200025</wp:posOffset>
            </wp:positionV>
            <wp:extent cx="695325" cy="1062355"/>
            <wp:effectExtent l="0" t="0" r="952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1A3822" w:rsidRDefault="001A3822" w:rsidP="00FB5786"/>
    <w:p w:rsidR="001A3822" w:rsidRDefault="001A3822" w:rsidP="00FB5786"/>
    <w:p w:rsidR="001A3822" w:rsidRDefault="001A0481" w:rsidP="00FB5786">
      <w:r>
        <w:rPr>
          <w:noProof/>
        </w:rPr>
        <mc:AlternateContent>
          <mc:Choice Requires="wps">
            <w:drawing>
              <wp:anchor distT="0" distB="0" distL="114300" distR="114300" simplePos="0" relativeHeight="251679743" behindDoc="0" locked="0" layoutInCell="1" allowOverlap="1" wp14:anchorId="0F88FA65" wp14:editId="14FAA074">
                <wp:simplePos x="0" y="0"/>
                <wp:positionH relativeFrom="column">
                  <wp:posOffset>606287</wp:posOffset>
                </wp:positionH>
                <wp:positionV relativeFrom="paragraph">
                  <wp:posOffset>95940</wp:posOffset>
                </wp:positionV>
                <wp:extent cx="5247861" cy="5367131"/>
                <wp:effectExtent l="38100" t="38100" r="105410" b="119380"/>
                <wp:wrapNone/>
                <wp:docPr id="21" name="Rectangle 21"/>
                <wp:cNvGraphicFramePr/>
                <a:graphic xmlns:a="http://schemas.openxmlformats.org/drawingml/2006/main">
                  <a:graphicData uri="http://schemas.microsoft.com/office/word/2010/wordprocessingShape">
                    <wps:wsp>
                      <wps:cNvSpPr/>
                      <wps:spPr>
                        <a:xfrm>
                          <a:off x="0" y="0"/>
                          <a:ext cx="5247861" cy="5367131"/>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7.75pt;margin-top:7.55pt;width:413.2pt;height:422.6pt;z-index:251679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" fillcolor="white [3212]" strokecolor="black [3213]" strokeweight="2pt">
                <v:shadow on="t" color="black" opacity="26214f" origin="-.5,-.5" offset=".74836mm,.74836mm"/>
              </v:rect>
            </w:pict>
          </mc:Fallback>
        </mc:AlternateContent>
      </w:r>
    </w:p>
    <w:p w:rsidR="001A0481" w:rsidRDefault="001A0481" w:rsidP="00FB5786">
      <w:r>
        <w:rPr>
          <w:noProof/>
        </w:rPr>
        <mc:AlternateContent>
          <mc:Choice Requires="wps">
            <w:drawing>
              <wp:anchor distT="0" distB="0" distL="114300" distR="114300" simplePos="0" relativeHeight="251680768" behindDoc="0" locked="0" layoutInCell="1" allowOverlap="1" wp14:anchorId="134CB122" wp14:editId="003416BC">
                <wp:simplePos x="0" y="0"/>
                <wp:positionH relativeFrom="column">
                  <wp:posOffset>870585</wp:posOffset>
                </wp:positionH>
                <wp:positionV relativeFrom="paragraph">
                  <wp:posOffset>40640</wp:posOffset>
                </wp:positionV>
                <wp:extent cx="4813300" cy="1403985"/>
                <wp:effectExtent l="0" t="0" r="635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403985"/>
                        </a:xfrm>
                        <a:prstGeom prst="rect">
                          <a:avLst/>
                        </a:prstGeom>
                        <a:solidFill>
                          <a:srgbClr val="FFFFFF"/>
                        </a:solidFill>
                        <a:ln w="9525">
                          <a:noFill/>
                          <a:miter lim="800000"/>
                          <a:headEnd/>
                          <a:tailEnd/>
                        </a:ln>
                      </wps:spPr>
                      <wps:txbx>
                        <w:txbxContent>
                          <w:p w:rsidR="00FA3BDE" w:rsidRDefault="00FA3BDE" w:rsidP="001A3822"/>
                          <w:p w:rsidR="00FA3BDE" w:rsidRDefault="00FA3BDE" w:rsidP="001A3822">
                            <w:r>
                              <w:t>Colorado has the 6</w:t>
                            </w:r>
                            <w:r w:rsidRPr="00E44612">
                              <w:rPr>
                                <w:vertAlign w:val="superscript"/>
                              </w:rPr>
                              <w:t>th</w:t>
                            </w:r>
                            <w:r>
                              <w:t xml:space="preserve"> highest rate of suicide in the nation (867 deaths in 2010, including 447 in the metro area). The largest number is among men of working age (35 to 54). Suicide is the 2</w:t>
                            </w:r>
                            <w:r w:rsidRPr="002A2469">
                              <w:rPr>
                                <w:vertAlign w:val="superscript"/>
                              </w:rPr>
                              <w:t>nd</w:t>
                            </w:r>
                            <w:r>
                              <w:t xml:space="preserve"> leading cause of death among young people (ages 10 to 34). Men over 75 are at highest risk.  A death by suicide has a profound impact on family, friends, the workplace, and results in an untold loss of productivity.</w:t>
                            </w:r>
                          </w:p>
                          <w:p w:rsidR="00FA3BDE" w:rsidRDefault="00FA3BDE" w:rsidP="001A3822">
                            <w:r>
                              <w:t>House Bill 1140 (Representative Matt Jones, Senator Linda Newell) will, If passed, ask hospitals to provide information about suicide (risk factors, signs, and sources of help) to family and friends to whom a suicidal person is being discharged. Any effort that gets information into the hands of those closest to suicidal persons will help save lives.</w:t>
                            </w:r>
                          </w:p>
                          <w:p w:rsidR="00FA3BDE" w:rsidRDefault="00FA3BDE" w:rsidP="001A3822"/>
                          <w:p w:rsidR="00FA3BDE" w:rsidRDefault="00FA3BDE" w:rsidP="001A3822">
                            <w:r>
                              <w:t>Susan Marine                                                                                                                                                        Board, Suicide Prevention Coalition of Colorado</w:t>
                            </w:r>
                          </w:p>
                          <w:p w:rsidR="00FA3BDE" w:rsidRDefault="00FA3BDE" w:rsidP="001A3822">
                            <w:r>
                              <w:t>Boulder</w:t>
                            </w:r>
                          </w:p>
                          <w:p w:rsidR="00FA3BDE" w:rsidRDefault="00FA3BDE" w:rsidP="001A3822">
                            <w:r>
                              <w:t>303-444-6970</w:t>
                            </w:r>
                          </w:p>
                          <w:p w:rsidR="00FA3BDE" w:rsidRPr="00BE05D7" w:rsidRDefault="00FA3BDE" w:rsidP="001A3822"/>
                          <w:p w:rsidR="00FA3BDE" w:rsidRDefault="00FA3B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68.55pt;margin-top:3.2pt;width:379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avJQ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" stroked="f">
                <v:textbox style="mso-fit-shape-to-text:t">
                  <w:txbxContent>
                    <w:p w:rsidR="00FA3BDE" w:rsidRDefault="00FA3BDE" w:rsidP="001A3822"/>
                    <w:p w:rsidR="00FA3BDE" w:rsidRDefault="00FA3BDE" w:rsidP="001A3822">
                      <w:r>
                        <w:t xml:space="preserve">Colorado has the </w:t>
                      </w:r>
                      <w:proofErr w:type="gramStart"/>
                      <w:r>
                        <w:t>6</w:t>
                      </w:r>
                      <w:r w:rsidRPr="00E44612">
                        <w:rPr>
                          <w:vertAlign w:val="superscript"/>
                        </w:rPr>
                        <w:t>th</w:t>
                      </w:r>
                      <w:proofErr w:type="gramEnd"/>
                      <w:r>
                        <w:t xml:space="preserve"> highest rate of suicide in the nation (867 deaths in 2010, including 447 in the metro area). The largest number is among men of working age (35 to 54). Suicide is the </w:t>
                      </w:r>
                      <w:proofErr w:type="gramStart"/>
                      <w:r>
                        <w:t>2</w:t>
                      </w:r>
                      <w:r w:rsidRPr="002A2469">
                        <w:rPr>
                          <w:vertAlign w:val="superscript"/>
                        </w:rPr>
                        <w:t>nd</w:t>
                      </w:r>
                      <w:proofErr w:type="gramEnd"/>
                      <w:r>
                        <w:t xml:space="preserve"> leading cause of death among young people (ages 10 to 34). Men over 75 are at highest risk</w:t>
                      </w:r>
                      <w:proofErr w:type="gramStart"/>
                      <w:r>
                        <w:t xml:space="preserve">.  </w:t>
                      </w:r>
                      <w:proofErr w:type="gramEnd"/>
                      <w:r>
                        <w:t>A death by suicide has a profound impact on family, friends, the workplace, and results in an untold loss of productivity.</w:t>
                      </w:r>
                    </w:p>
                    <w:p w:rsidR="00FA3BDE" w:rsidRDefault="00FA3BDE" w:rsidP="001A3822">
                      <w:r>
                        <w:t>House Bill 1140 (Representative Matt Jones, Senator Linda Newell) will, If passed, ask hospitals to provide information about suicide (risk factors, signs, and sources of help) to family and friends to whom a suicidal person is being discharged. Any effort that gets information into the hands of those closest to suicidal persons will help save lives.</w:t>
                      </w:r>
                    </w:p>
                    <w:p w:rsidR="00FA3BDE" w:rsidRDefault="00FA3BDE" w:rsidP="001A3822"/>
                    <w:p w:rsidR="00FA3BDE" w:rsidRDefault="00FA3BDE" w:rsidP="001A3822">
                      <w:r>
                        <w:t>Susan Marine                                                                                                                                                        Board, Suicide Prevention Coalition of Colorado</w:t>
                      </w:r>
                    </w:p>
                    <w:p w:rsidR="00FA3BDE" w:rsidRDefault="00FA3BDE" w:rsidP="001A3822">
                      <w:r>
                        <w:t>Boulder</w:t>
                      </w:r>
                    </w:p>
                    <w:p w:rsidR="00FA3BDE" w:rsidRDefault="00FA3BDE" w:rsidP="001A3822">
                      <w:r>
                        <w:t>303-444-6970</w:t>
                      </w:r>
                    </w:p>
                    <w:p w:rsidR="00FA3BDE" w:rsidRPr="00BE05D7" w:rsidRDefault="00FA3BDE" w:rsidP="001A3822"/>
                    <w:p w:rsidR="00FA3BDE" w:rsidRDefault="00FA3BDE"/>
                  </w:txbxContent>
                </v:textbox>
              </v:shape>
            </w:pict>
          </mc:Fallback>
        </mc:AlternateConten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1A0481" w:rsidRDefault="001A0481">
      <w:r>
        <w:br w:type="page"/>
      </w:r>
    </w:p>
    <w:p w:rsidR="001A0481" w:rsidRPr="00FB5786" w:rsidRDefault="001000AD" w:rsidP="001A0481">
      <w:r w:rsidRPr="00BE05D7">
        <w:rPr>
          <w:b/>
          <w:noProof/>
          <w:sz w:val="24"/>
          <w:szCs w:val="24"/>
        </w:rPr>
        <w:lastRenderedPageBreak/>
        <w:drawing>
          <wp:anchor distT="0" distB="0" distL="114300" distR="114300" simplePos="0" relativeHeight="251656190" behindDoc="0" locked="0" layoutInCell="1" allowOverlap="1" wp14:anchorId="1EABBC8C" wp14:editId="3D6D081F">
            <wp:simplePos x="0" y="0"/>
            <wp:positionH relativeFrom="column">
              <wp:posOffset>5857875</wp:posOffset>
            </wp:positionH>
            <wp:positionV relativeFrom="paragraph">
              <wp:posOffset>-200025</wp:posOffset>
            </wp:positionV>
            <wp:extent cx="695325" cy="9429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10">
                      <a:extLst>
                        <a:ext uri="{28A0092B-C50C-407E-A947-70E740481C1C}">
                          <a14:useLocalDpi xmlns:a14="http://schemas.microsoft.com/office/drawing/2010/main" val="0"/>
                        </a:ext>
                      </a:extLst>
                    </a:blip>
                    <a:srcRect b="11237"/>
                    <a:stretch/>
                  </pic:blipFill>
                  <pic:spPr bwMode="auto">
                    <a:xfrm>
                      <a:off x="0" y="0"/>
                      <a:ext cx="69532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81">
        <w:rPr>
          <w:b/>
          <w:noProof/>
          <w:sz w:val="24"/>
          <w:szCs w:val="24"/>
        </w:rPr>
        <mc:AlternateContent>
          <mc:Choice Requires="wps">
            <w:drawing>
              <wp:anchor distT="0" distB="0" distL="114300" distR="114300" simplePos="0" relativeHeight="251684864" behindDoc="0" locked="0" layoutInCell="1" allowOverlap="1" wp14:anchorId="5F40425B" wp14:editId="3F3E8DFA">
                <wp:simplePos x="0" y="0"/>
                <wp:positionH relativeFrom="column">
                  <wp:posOffset>190500</wp:posOffset>
                </wp:positionH>
                <wp:positionV relativeFrom="paragraph">
                  <wp:posOffset>352425</wp:posOffset>
                </wp:positionV>
                <wp:extent cx="5162550"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1A0481">
                            <w:pPr>
                              <w:rPr>
                                <w:b/>
                                <w:smallCaps/>
                                <w:color w:val="FFFFFF" w:themeColor="background1"/>
                                <w:sz w:val="24"/>
                                <w:szCs w:val="24"/>
                              </w:rPr>
                            </w:pPr>
                            <w:r>
                              <w:rPr>
                                <w:b/>
                                <w:smallCaps/>
                                <w:color w:val="FFFFFF" w:themeColor="background1"/>
                                <w:sz w:val="24"/>
                                <w:szCs w:val="24"/>
                              </w:rPr>
                              <w:t>Case Study Toolkit – Senate Explanation and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6" type="#_x0000_t202" style="position:absolute;margin-left:15pt;margin-top:27.75pt;width:406.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" filled="f" stroked="f" strokeweight=".5pt">
                <v:textbox>
                  <w:txbxContent>
                    <w:p w:rsidR="00FA3BDE" w:rsidRPr="00BE05D7" w:rsidRDefault="00FA3BDE" w:rsidP="001A0481">
                      <w:pPr>
                        <w:rPr>
                          <w:b/>
                          <w:smallCaps/>
                          <w:color w:val="FFFFFF" w:themeColor="background1"/>
                          <w:sz w:val="24"/>
                          <w:szCs w:val="24"/>
                        </w:rPr>
                      </w:pPr>
                      <w:r>
                        <w:rPr>
                          <w:b/>
                          <w:smallCaps/>
                          <w:color w:val="FFFFFF" w:themeColor="background1"/>
                          <w:sz w:val="24"/>
                          <w:szCs w:val="24"/>
                        </w:rPr>
                        <w:t>Case Study Toolkit – Senate Explanation and Facts</w:t>
                      </w:r>
                    </w:p>
                  </w:txbxContent>
                </v:textbox>
              </v:shape>
            </w:pict>
          </mc:Fallback>
        </mc:AlternateContent>
      </w:r>
      <w:r w:rsidR="001A0481">
        <w:rPr>
          <w:b/>
          <w:noProof/>
          <w:sz w:val="24"/>
          <w:szCs w:val="24"/>
        </w:rPr>
        <mc:AlternateContent>
          <mc:Choice Requires="wps">
            <w:drawing>
              <wp:anchor distT="0" distB="0" distL="114300" distR="114300" simplePos="0" relativeHeight="251683840" behindDoc="0" locked="0" layoutInCell="1" allowOverlap="1" wp14:anchorId="5DD97F65" wp14:editId="7BF91BC8">
                <wp:simplePos x="0" y="0"/>
                <wp:positionH relativeFrom="column">
                  <wp:posOffset>9525</wp:posOffset>
                </wp:positionH>
                <wp:positionV relativeFrom="paragraph">
                  <wp:posOffset>285750</wp:posOffset>
                </wp:positionV>
                <wp:extent cx="5629275" cy="40957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75pt;margin-top:22.5pt;width:443.25pt;height: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" fillcolor="#4f81bd [3204]" stroked="f" strokeweight="2pt"/>
            </w:pict>
          </mc:Fallback>
        </mc:AlternateContent>
      </w:r>
      <w:r w:rsidR="001A0481" w:rsidRPr="00BE05D7">
        <w:rPr>
          <w:b/>
          <w:sz w:val="24"/>
          <w:szCs w:val="24"/>
        </w:rPr>
        <w:t>ADVOCACY HANDBOOK</w:t>
      </w:r>
    </w:p>
    <w:p w:rsidR="001A3822" w:rsidRDefault="001A3822" w:rsidP="00FB5786"/>
    <w:p w:rsidR="001A0481" w:rsidRDefault="001A0481" w:rsidP="00FB5786">
      <w:r w:rsidRPr="001A0481">
        <w:rPr>
          <w:noProof/>
        </w:rPr>
        <w:drawing>
          <wp:anchor distT="0" distB="0" distL="114300" distR="114300" simplePos="0" relativeHeight="251687936" behindDoc="0" locked="0" layoutInCell="1" allowOverlap="1" wp14:anchorId="273761D4" wp14:editId="12B0CEE5">
            <wp:simplePos x="0" y="0"/>
            <wp:positionH relativeFrom="column">
              <wp:posOffset>2770505</wp:posOffset>
            </wp:positionH>
            <wp:positionV relativeFrom="paragraph">
              <wp:posOffset>513080</wp:posOffset>
            </wp:positionV>
            <wp:extent cx="695325" cy="1062355"/>
            <wp:effectExtent l="0" t="0" r="952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1A0481">
        <w:rPr>
          <w:noProof/>
        </w:rPr>
        <mc:AlternateContent>
          <mc:Choice Requires="wps">
            <w:drawing>
              <wp:anchor distT="0" distB="0" distL="114300" distR="114300" simplePos="0" relativeHeight="251686912" behindDoc="1" locked="0" layoutInCell="1" allowOverlap="1" wp14:anchorId="5CB124C5" wp14:editId="12DC749B">
                <wp:simplePos x="0" y="0"/>
                <wp:positionH relativeFrom="column">
                  <wp:posOffset>3175</wp:posOffset>
                </wp:positionH>
                <wp:positionV relativeFrom="paragraph">
                  <wp:posOffset>193675</wp:posOffset>
                </wp:positionV>
                <wp:extent cx="6296025" cy="7533640"/>
                <wp:effectExtent l="38100" t="38100" r="123825" b="105410"/>
                <wp:wrapNone/>
                <wp:docPr id="29" name="Rectangle 29"/>
                <wp:cNvGraphicFramePr/>
                <a:graphic xmlns:a="http://schemas.openxmlformats.org/drawingml/2006/main">
                  <a:graphicData uri="http://schemas.microsoft.com/office/word/2010/wordprocessingShape">
                    <wps:wsp>
                      <wps:cNvSpPr/>
                      <wps:spPr>
                        <a:xfrm>
                          <a:off x="0" y="0"/>
                          <a:ext cx="6296025" cy="7533640"/>
                        </a:xfrm>
                        <a:prstGeom prst="rect">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25pt;margin-top:15.25pt;width:495.75pt;height:593.2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" fillcolor="white [3212]" strokecolor="black [3213]" strokeweight=".25pt">
                <v:shadow on="t" color="black" opacity="26214f" origin="-.5,-.5" offset=".74836mm,.74836mm"/>
              </v:rect>
            </w:pict>
          </mc:Fallback>
        </mc:AlternateContent>
      </w:r>
    </w:p>
    <w:p w:rsidR="001A0481" w:rsidRDefault="001A0481" w:rsidP="00FB5786"/>
    <w:p w:rsidR="001A0481" w:rsidRDefault="001A0481" w:rsidP="00FB5786"/>
    <w:p w:rsidR="001A0481" w:rsidRDefault="001A0481" w:rsidP="00FB5786"/>
    <w:p w:rsidR="001A0481" w:rsidRDefault="001A0481" w:rsidP="00FB5786"/>
    <w:p w:rsidR="001A0481" w:rsidRDefault="001A0481" w:rsidP="00FB5786">
      <w:r>
        <w:rPr>
          <w:noProof/>
        </w:rPr>
        <mc:AlternateContent>
          <mc:Choice Requires="wps">
            <w:drawing>
              <wp:anchor distT="0" distB="0" distL="114300" distR="114300" simplePos="0" relativeHeight="251689984" behindDoc="0" locked="0" layoutInCell="1" allowOverlap="1" wp14:anchorId="2A68247C" wp14:editId="784C77DE">
                <wp:simplePos x="0" y="0"/>
                <wp:positionH relativeFrom="column">
                  <wp:align>center</wp:align>
                </wp:positionH>
                <wp:positionV relativeFrom="paragraph">
                  <wp:posOffset>0</wp:posOffset>
                </wp:positionV>
                <wp:extent cx="5878195" cy="5943600"/>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5943600"/>
                        </a:xfrm>
                        <a:prstGeom prst="rect">
                          <a:avLst/>
                        </a:prstGeom>
                        <a:solidFill>
                          <a:srgbClr val="FFFFFF"/>
                        </a:solidFill>
                        <a:ln w="9525">
                          <a:noFill/>
                          <a:miter lim="800000"/>
                          <a:headEnd/>
                          <a:tailEnd/>
                        </a:ln>
                      </wps:spPr>
                      <wps:txbx>
                        <w:txbxContent>
                          <w:p w:rsidR="00FA3BDE" w:rsidRPr="001A0481" w:rsidRDefault="00FA3BDE" w:rsidP="001A0481">
                            <w:pPr>
                              <w:spacing w:line="240" w:lineRule="auto"/>
                              <w:jc w:val="center"/>
                              <w:rPr>
                                <w:b/>
                                <w:sz w:val="18"/>
                                <w:szCs w:val="18"/>
                              </w:rPr>
                            </w:pPr>
                            <w:r w:rsidRPr="001A0481">
                              <w:rPr>
                                <w:b/>
                                <w:sz w:val="20"/>
                                <w:szCs w:val="20"/>
                              </w:rPr>
                              <w:t>H</w:t>
                            </w:r>
                            <w:r w:rsidRPr="001A0481">
                              <w:rPr>
                                <w:b/>
                                <w:sz w:val="18"/>
                                <w:szCs w:val="18"/>
                              </w:rPr>
                              <w:t>B1140: Suicide Prevention – Representative Jones and Senator Newell</w:t>
                            </w:r>
                          </w:p>
                          <w:p w:rsidR="00FA3BDE" w:rsidRPr="001A0481" w:rsidRDefault="00FA3BDE" w:rsidP="001A0481">
                            <w:pPr>
                              <w:spacing w:line="240" w:lineRule="auto"/>
                              <w:rPr>
                                <w:sz w:val="18"/>
                                <w:szCs w:val="18"/>
                              </w:rPr>
                            </w:pPr>
                            <w:r w:rsidRPr="001A0481">
                              <w:rPr>
                                <w:sz w:val="18"/>
                                <w:szCs w:val="18"/>
                              </w:rPr>
                              <w:t>This bill directs the Office of Suicide Prevention (in the Colorado Department of Health and Environment) to collaborate with hospitals to provide information about suicide (risk factors, signs and sources of help) to persons who are suicidal (or have shown suicidal gestures) and to their families and friends.  In addition, OSP will survey suicide prevention programs in the state to assess coordination and unmet needs and will report back to the appropriate legislative committees.</w:t>
                            </w:r>
                          </w:p>
                          <w:p w:rsidR="00FA3BDE" w:rsidRPr="001A0481" w:rsidRDefault="00FA3BDE" w:rsidP="001A0481">
                            <w:pPr>
                              <w:spacing w:line="240" w:lineRule="auto"/>
                              <w:rPr>
                                <w:b/>
                                <w:sz w:val="18"/>
                                <w:szCs w:val="18"/>
                              </w:rPr>
                            </w:pPr>
                            <w:r w:rsidRPr="001A0481">
                              <w:rPr>
                                <w:b/>
                                <w:sz w:val="18"/>
                                <w:szCs w:val="18"/>
                              </w:rPr>
                              <w:t>Why This Bill Is Needed:</w:t>
                            </w:r>
                          </w:p>
                          <w:p w:rsidR="00FA3BDE" w:rsidRPr="001A0481" w:rsidRDefault="00FA3BDE" w:rsidP="001A0481">
                            <w:pPr>
                              <w:spacing w:line="240" w:lineRule="auto"/>
                              <w:rPr>
                                <w:sz w:val="18"/>
                                <w:szCs w:val="18"/>
                              </w:rPr>
                            </w:pPr>
                            <w:r w:rsidRPr="001A0481">
                              <w:rPr>
                                <w:sz w:val="18"/>
                                <w:szCs w:val="18"/>
                              </w:rPr>
                              <w:t xml:space="preserve">This bill will help hospitals around the state provide better information to those at risk of suicide. </w:t>
                            </w:r>
                          </w:p>
                          <w:p w:rsidR="00FA3BDE" w:rsidRPr="001A0481" w:rsidRDefault="00FA3BDE" w:rsidP="003530D0">
                            <w:pPr>
                              <w:pStyle w:val="ListParagraph"/>
                              <w:numPr>
                                <w:ilvl w:val="0"/>
                                <w:numId w:val="8"/>
                              </w:numPr>
                              <w:spacing w:line="240" w:lineRule="auto"/>
                              <w:rPr>
                                <w:sz w:val="18"/>
                                <w:szCs w:val="18"/>
                              </w:rPr>
                            </w:pPr>
                            <w:r w:rsidRPr="001A0481">
                              <w:rPr>
                                <w:b/>
                                <w:sz w:val="18"/>
                                <w:szCs w:val="18"/>
                              </w:rPr>
                              <w:t>Colorado has the 6</w:t>
                            </w:r>
                            <w:r w:rsidRPr="001A0481">
                              <w:rPr>
                                <w:b/>
                                <w:sz w:val="18"/>
                                <w:szCs w:val="18"/>
                                <w:vertAlign w:val="superscript"/>
                              </w:rPr>
                              <w:t>th</w:t>
                            </w:r>
                            <w:r w:rsidRPr="001A0481">
                              <w:rPr>
                                <w:b/>
                                <w:sz w:val="18"/>
                                <w:szCs w:val="18"/>
                              </w:rPr>
                              <w:t xml:space="preserve"> highest rate of suicides in the nation</w:t>
                            </w:r>
                            <w:r w:rsidRPr="001A0481">
                              <w:rPr>
                                <w:sz w:val="18"/>
                                <w:szCs w:val="18"/>
                              </w:rPr>
                              <w:t xml:space="preserve">. </w:t>
                            </w:r>
                          </w:p>
                          <w:p w:rsidR="00FA3BDE" w:rsidRPr="001A0481" w:rsidRDefault="00FA3BDE" w:rsidP="003530D0">
                            <w:pPr>
                              <w:pStyle w:val="ListParagraph"/>
                              <w:numPr>
                                <w:ilvl w:val="0"/>
                                <w:numId w:val="8"/>
                              </w:numPr>
                              <w:spacing w:line="240" w:lineRule="auto"/>
                              <w:rPr>
                                <w:b/>
                                <w:sz w:val="18"/>
                                <w:szCs w:val="18"/>
                              </w:rPr>
                            </w:pPr>
                            <w:r w:rsidRPr="001A0481">
                              <w:rPr>
                                <w:b/>
                                <w:sz w:val="18"/>
                                <w:szCs w:val="18"/>
                              </w:rPr>
                              <w:t xml:space="preserve">In 2010, more than 860 persons died of suicide – more than the number killed in car crashes. </w:t>
                            </w:r>
                          </w:p>
                          <w:p w:rsidR="00FA3BDE" w:rsidRPr="001A0481" w:rsidRDefault="00FA3BDE" w:rsidP="003530D0">
                            <w:pPr>
                              <w:pStyle w:val="ListParagraph"/>
                              <w:numPr>
                                <w:ilvl w:val="0"/>
                                <w:numId w:val="8"/>
                              </w:numPr>
                              <w:spacing w:line="240" w:lineRule="auto"/>
                              <w:rPr>
                                <w:b/>
                                <w:sz w:val="18"/>
                                <w:szCs w:val="18"/>
                              </w:rPr>
                            </w:pPr>
                            <w:r w:rsidRPr="001A0481">
                              <w:rPr>
                                <w:b/>
                                <w:sz w:val="18"/>
                                <w:szCs w:val="18"/>
                              </w:rPr>
                              <w:t xml:space="preserve">Suicide is the second leading cause of death among young people (ages 10 – 34). </w:t>
                            </w:r>
                          </w:p>
                          <w:p w:rsidR="00FA3BDE" w:rsidRPr="001A0481" w:rsidRDefault="00FA3BDE" w:rsidP="003530D0">
                            <w:pPr>
                              <w:pStyle w:val="ListParagraph"/>
                              <w:numPr>
                                <w:ilvl w:val="0"/>
                                <w:numId w:val="8"/>
                              </w:numPr>
                              <w:spacing w:line="240" w:lineRule="auto"/>
                              <w:rPr>
                                <w:b/>
                                <w:sz w:val="18"/>
                                <w:szCs w:val="18"/>
                              </w:rPr>
                            </w:pPr>
                            <w:r w:rsidRPr="001A0481">
                              <w:rPr>
                                <w:b/>
                                <w:sz w:val="18"/>
                                <w:szCs w:val="18"/>
                              </w:rPr>
                              <w:t>The largest number of Colorado suicide deaths is among men of working age (35 – 64).</w:t>
                            </w:r>
                          </w:p>
                          <w:p w:rsidR="00FA3BDE" w:rsidRPr="001A0481" w:rsidRDefault="00FA3BDE" w:rsidP="001A0481">
                            <w:pPr>
                              <w:spacing w:line="240" w:lineRule="auto"/>
                              <w:rPr>
                                <w:sz w:val="18"/>
                                <w:szCs w:val="18"/>
                              </w:rPr>
                            </w:pPr>
                            <w:r w:rsidRPr="001A0481">
                              <w:rPr>
                                <w:sz w:val="18"/>
                                <w:szCs w:val="18"/>
                              </w:rPr>
                              <w:t xml:space="preserve">Suicidal persons who go to the hospital – either to the Emergency Room or because they are admitted for care – are likely to be those who have </w:t>
                            </w:r>
                            <w:r w:rsidRPr="001A0481">
                              <w:rPr>
                                <w:i/>
                                <w:sz w:val="18"/>
                                <w:szCs w:val="18"/>
                              </w:rPr>
                              <w:t>attempted</w:t>
                            </w:r>
                            <w:r w:rsidRPr="001A0481">
                              <w:rPr>
                                <w:sz w:val="18"/>
                                <w:szCs w:val="18"/>
                              </w:rPr>
                              <w:t xml:space="preserve"> suicide. Having made an attempt is the best predictor of who will eventually die of suicide. By getting information about suicide into the hands of family and friends, we will be reaching those people closest to suicidal persons – those who might be in the best position to prevent a suicide from occurring. </w:t>
                            </w:r>
                          </w:p>
                          <w:p w:rsidR="00FA3BDE" w:rsidRPr="001A0481" w:rsidRDefault="00FA3BDE" w:rsidP="001A0481">
                            <w:pPr>
                              <w:spacing w:line="240" w:lineRule="auto"/>
                              <w:rPr>
                                <w:sz w:val="18"/>
                                <w:szCs w:val="18"/>
                              </w:rPr>
                            </w:pPr>
                            <w:r w:rsidRPr="001A0481">
                              <w:rPr>
                                <w:sz w:val="18"/>
                                <w:szCs w:val="18"/>
                              </w:rPr>
                              <w:t>Many think hospitals should already be providing this information, and some are. Although the Joint Commission that accredits hospitals has issued “Patient Safety Goals on Suicide,” in the accreditation process, hospitals are required only to demonstrate that they provide a Suicide Hotline Number to suicidal patients upon discharge. This is a minimal amount of information.</w:t>
                            </w:r>
                          </w:p>
                          <w:p w:rsidR="00FA3BDE" w:rsidRPr="001A0481" w:rsidRDefault="00FA3BDE" w:rsidP="001A0481">
                            <w:pPr>
                              <w:spacing w:line="240" w:lineRule="auto"/>
                              <w:rPr>
                                <w:b/>
                                <w:sz w:val="18"/>
                                <w:szCs w:val="18"/>
                              </w:rPr>
                            </w:pPr>
                            <w:r w:rsidRPr="001A0481">
                              <w:rPr>
                                <w:b/>
                                <w:sz w:val="18"/>
                                <w:szCs w:val="18"/>
                              </w:rPr>
                              <w:t>Amendments Made in the House:</w:t>
                            </w:r>
                          </w:p>
                          <w:p w:rsidR="00FA3BDE" w:rsidRPr="001A0481" w:rsidRDefault="00FA3BDE" w:rsidP="001A0481">
                            <w:pPr>
                              <w:spacing w:line="240" w:lineRule="auto"/>
                              <w:rPr>
                                <w:sz w:val="18"/>
                                <w:szCs w:val="18"/>
                              </w:rPr>
                            </w:pPr>
                            <w:r w:rsidRPr="001A0481">
                              <w:rPr>
                                <w:sz w:val="18"/>
                                <w:szCs w:val="18"/>
                              </w:rPr>
                              <w:t xml:space="preserve">HB1140 was rewritten to incorporate feedback from the Colorado Hospital Association and the Colorado Department of Health and Environment, both of which now support this bill. </w:t>
                            </w:r>
                            <w:r w:rsidRPr="001A0481">
                              <w:rPr>
                                <w:sz w:val="18"/>
                                <w:szCs w:val="18"/>
                              </w:rPr>
                              <w:br/>
                              <w:t>Changes in the bill:</w:t>
                            </w:r>
                          </w:p>
                          <w:p w:rsidR="00FA3BDE" w:rsidRPr="001A0481" w:rsidRDefault="00FA3BDE" w:rsidP="003530D0">
                            <w:pPr>
                              <w:pStyle w:val="ListParagraph"/>
                              <w:numPr>
                                <w:ilvl w:val="0"/>
                                <w:numId w:val="7"/>
                              </w:numPr>
                              <w:spacing w:line="240" w:lineRule="auto"/>
                              <w:rPr>
                                <w:sz w:val="18"/>
                                <w:szCs w:val="18"/>
                              </w:rPr>
                            </w:pPr>
                            <w:r w:rsidRPr="001A0481">
                              <w:rPr>
                                <w:sz w:val="18"/>
                                <w:szCs w:val="18"/>
                              </w:rPr>
                              <w:t>Hospitals are given the option of participating without a mandate.</w:t>
                            </w:r>
                          </w:p>
                          <w:p w:rsidR="00FA3BDE" w:rsidRPr="001A0481" w:rsidRDefault="00FA3BDE" w:rsidP="003530D0">
                            <w:pPr>
                              <w:pStyle w:val="ListParagraph"/>
                              <w:numPr>
                                <w:ilvl w:val="0"/>
                                <w:numId w:val="7"/>
                              </w:numPr>
                              <w:spacing w:line="240" w:lineRule="auto"/>
                              <w:rPr>
                                <w:sz w:val="18"/>
                                <w:szCs w:val="18"/>
                              </w:rPr>
                            </w:pPr>
                            <w:r w:rsidRPr="001A0481">
                              <w:rPr>
                                <w:sz w:val="18"/>
                                <w:szCs w:val="18"/>
                              </w:rPr>
                              <w:t>The bill now applies to all persons – not just youth.</w:t>
                            </w:r>
                          </w:p>
                          <w:p w:rsidR="00FA3BDE" w:rsidRPr="001A0481" w:rsidRDefault="00FA3BDE" w:rsidP="003530D0">
                            <w:pPr>
                              <w:pStyle w:val="ListParagraph"/>
                              <w:numPr>
                                <w:ilvl w:val="0"/>
                                <w:numId w:val="7"/>
                              </w:numPr>
                              <w:spacing w:line="240" w:lineRule="auto"/>
                              <w:rPr>
                                <w:sz w:val="18"/>
                                <w:szCs w:val="18"/>
                              </w:rPr>
                            </w:pPr>
                            <w:r w:rsidRPr="001A0481">
                              <w:rPr>
                                <w:sz w:val="18"/>
                                <w:szCs w:val="18"/>
                              </w:rPr>
                              <w:t>CDPHE is required to assess information currently being provided by hospitals, and gaps will be identified. Because this work will be done by graduate students, and because this information will be included in a report already produced annually by CDPHE, there is no fiscal note.</w:t>
                            </w:r>
                          </w:p>
                          <w:p w:rsidR="00FA3BDE" w:rsidRPr="001A0481" w:rsidRDefault="00FA3BDE" w:rsidP="001A0481">
                            <w:pPr>
                              <w:spacing w:line="240" w:lineRule="auto"/>
                              <w:rPr>
                                <w:sz w:val="18"/>
                                <w:szCs w:val="18"/>
                              </w:rPr>
                            </w:pPr>
                            <w:r w:rsidRPr="001A0481">
                              <w:rPr>
                                <w:sz w:val="18"/>
                                <w:szCs w:val="18"/>
                              </w:rPr>
                              <w:t>HB1140 is supported by the Suicide Prevention Coalition of Colorado (SPCC), Mental Health America of Colorado (MHAC), and Colorado Behavioral Health Coalition (CBHC).</w:t>
                            </w:r>
                          </w:p>
                          <w:p w:rsidR="00FA3BDE" w:rsidRPr="00AB4DED" w:rsidRDefault="00FA3BDE" w:rsidP="001A0481">
                            <w:r>
                              <w:t>3/26</w:t>
                            </w:r>
                          </w:p>
                          <w:p w:rsidR="00FA3BDE" w:rsidRDefault="00FA3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462.85pt;height:468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" stroked="f">
                <v:textbox>
                  <w:txbxContent>
                    <w:p w:rsidR="00FA3BDE" w:rsidRPr="001A0481" w:rsidRDefault="00FA3BDE" w:rsidP="001A0481">
                      <w:pPr>
                        <w:spacing w:line="240" w:lineRule="auto"/>
                        <w:jc w:val="center"/>
                        <w:rPr>
                          <w:b/>
                          <w:sz w:val="18"/>
                          <w:szCs w:val="18"/>
                        </w:rPr>
                      </w:pPr>
                      <w:r w:rsidRPr="001A0481">
                        <w:rPr>
                          <w:b/>
                          <w:sz w:val="20"/>
                          <w:szCs w:val="20"/>
                        </w:rPr>
                        <w:t>H</w:t>
                      </w:r>
                      <w:r w:rsidRPr="001A0481">
                        <w:rPr>
                          <w:b/>
                          <w:sz w:val="18"/>
                          <w:szCs w:val="18"/>
                        </w:rPr>
                        <w:t>B1140: Suicide Prevention – Representative Jones and Senator Newell</w:t>
                      </w:r>
                    </w:p>
                    <w:p w:rsidR="00FA3BDE" w:rsidRPr="001A0481" w:rsidRDefault="00FA3BDE" w:rsidP="001A0481">
                      <w:pPr>
                        <w:spacing w:line="240" w:lineRule="auto"/>
                        <w:rPr>
                          <w:sz w:val="18"/>
                          <w:szCs w:val="18"/>
                        </w:rPr>
                      </w:pPr>
                      <w:r w:rsidRPr="001A0481">
                        <w:rPr>
                          <w:sz w:val="18"/>
                          <w:szCs w:val="18"/>
                        </w:rPr>
                        <w:t>This bill directs the Office of Suicide Prevention (in the Colorado Department of Health and Environment) to collaborate with hospitals to provide information about suicide (risk factors, signs and sources of help) to persons who are suicidal (or have shown suicidal gestures) and to their families and friends</w:t>
                      </w:r>
                      <w:proofErr w:type="gramStart"/>
                      <w:r w:rsidRPr="001A0481">
                        <w:rPr>
                          <w:sz w:val="18"/>
                          <w:szCs w:val="18"/>
                        </w:rPr>
                        <w:t xml:space="preserve">.  </w:t>
                      </w:r>
                      <w:proofErr w:type="gramEnd"/>
                      <w:r w:rsidRPr="001A0481">
                        <w:rPr>
                          <w:sz w:val="18"/>
                          <w:szCs w:val="18"/>
                        </w:rPr>
                        <w:t xml:space="preserve">In addition, OSP will survey suicide prevention programs in the state to assess coordination and unmet needs and will </w:t>
                      </w:r>
                      <w:proofErr w:type="gramStart"/>
                      <w:r w:rsidRPr="001A0481">
                        <w:rPr>
                          <w:sz w:val="18"/>
                          <w:szCs w:val="18"/>
                        </w:rPr>
                        <w:t>report back</w:t>
                      </w:r>
                      <w:proofErr w:type="gramEnd"/>
                      <w:r w:rsidRPr="001A0481">
                        <w:rPr>
                          <w:sz w:val="18"/>
                          <w:szCs w:val="18"/>
                        </w:rPr>
                        <w:t xml:space="preserve"> to the appropriate legislative committees.</w:t>
                      </w:r>
                    </w:p>
                    <w:p w:rsidR="00FA3BDE" w:rsidRPr="001A0481" w:rsidRDefault="00FA3BDE" w:rsidP="001A0481">
                      <w:pPr>
                        <w:spacing w:line="240" w:lineRule="auto"/>
                        <w:rPr>
                          <w:b/>
                          <w:sz w:val="18"/>
                          <w:szCs w:val="18"/>
                        </w:rPr>
                      </w:pPr>
                      <w:r w:rsidRPr="001A0481">
                        <w:rPr>
                          <w:b/>
                          <w:sz w:val="18"/>
                          <w:szCs w:val="18"/>
                        </w:rPr>
                        <w:t xml:space="preserve">Why This Bill </w:t>
                      </w:r>
                      <w:proofErr w:type="gramStart"/>
                      <w:r w:rsidRPr="001A0481">
                        <w:rPr>
                          <w:b/>
                          <w:sz w:val="18"/>
                          <w:szCs w:val="18"/>
                        </w:rPr>
                        <w:t>Is Needed</w:t>
                      </w:r>
                      <w:proofErr w:type="gramEnd"/>
                      <w:r w:rsidRPr="001A0481">
                        <w:rPr>
                          <w:b/>
                          <w:sz w:val="18"/>
                          <w:szCs w:val="18"/>
                        </w:rPr>
                        <w:t>:</w:t>
                      </w:r>
                    </w:p>
                    <w:p w:rsidR="00FA3BDE" w:rsidRPr="001A0481" w:rsidRDefault="00FA3BDE" w:rsidP="001A0481">
                      <w:pPr>
                        <w:spacing w:line="240" w:lineRule="auto"/>
                        <w:rPr>
                          <w:sz w:val="18"/>
                          <w:szCs w:val="18"/>
                        </w:rPr>
                      </w:pPr>
                      <w:r w:rsidRPr="001A0481">
                        <w:rPr>
                          <w:sz w:val="18"/>
                          <w:szCs w:val="18"/>
                        </w:rPr>
                        <w:t xml:space="preserve">This bill will help hospitals around the state provide better information to those at risk of suicide. </w:t>
                      </w:r>
                    </w:p>
                    <w:p w:rsidR="00FA3BDE" w:rsidRPr="001A0481" w:rsidRDefault="00FA3BDE" w:rsidP="003530D0">
                      <w:pPr>
                        <w:pStyle w:val="ListParagraph"/>
                        <w:numPr>
                          <w:ilvl w:val="0"/>
                          <w:numId w:val="8"/>
                        </w:numPr>
                        <w:spacing w:line="240" w:lineRule="auto"/>
                        <w:rPr>
                          <w:sz w:val="18"/>
                          <w:szCs w:val="18"/>
                        </w:rPr>
                      </w:pPr>
                      <w:r w:rsidRPr="001A0481">
                        <w:rPr>
                          <w:b/>
                          <w:sz w:val="18"/>
                          <w:szCs w:val="18"/>
                        </w:rPr>
                        <w:t xml:space="preserve">Colorado has the </w:t>
                      </w:r>
                      <w:proofErr w:type="gramStart"/>
                      <w:r w:rsidRPr="001A0481">
                        <w:rPr>
                          <w:b/>
                          <w:sz w:val="18"/>
                          <w:szCs w:val="18"/>
                        </w:rPr>
                        <w:t>6</w:t>
                      </w:r>
                      <w:r w:rsidRPr="001A0481">
                        <w:rPr>
                          <w:b/>
                          <w:sz w:val="18"/>
                          <w:szCs w:val="18"/>
                          <w:vertAlign w:val="superscript"/>
                        </w:rPr>
                        <w:t>th</w:t>
                      </w:r>
                      <w:proofErr w:type="gramEnd"/>
                      <w:r w:rsidRPr="001A0481">
                        <w:rPr>
                          <w:b/>
                          <w:sz w:val="18"/>
                          <w:szCs w:val="18"/>
                        </w:rPr>
                        <w:t xml:space="preserve"> highest rate of suicides in the nation</w:t>
                      </w:r>
                      <w:r w:rsidRPr="001A0481">
                        <w:rPr>
                          <w:sz w:val="18"/>
                          <w:szCs w:val="18"/>
                        </w:rPr>
                        <w:t xml:space="preserve">. </w:t>
                      </w:r>
                    </w:p>
                    <w:p w:rsidR="00FA3BDE" w:rsidRPr="001A0481" w:rsidRDefault="00FA3BDE" w:rsidP="003530D0">
                      <w:pPr>
                        <w:pStyle w:val="ListParagraph"/>
                        <w:numPr>
                          <w:ilvl w:val="0"/>
                          <w:numId w:val="8"/>
                        </w:numPr>
                        <w:spacing w:line="240" w:lineRule="auto"/>
                        <w:rPr>
                          <w:b/>
                          <w:sz w:val="18"/>
                          <w:szCs w:val="18"/>
                        </w:rPr>
                      </w:pPr>
                      <w:r w:rsidRPr="001A0481">
                        <w:rPr>
                          <w:b/>
                          <w:sz w:val="18"/>
                          <w:szCs w:val="18"/>
                        </w:rPr>
                        <w:t xml:space="preserve">In 2010, more than 860 persons died of suicide – more than the number killed in car crashes. </w:t>
                      </w:r>
                    </w:p>
                    <w:p w:rsidR="00FA3BDE" w:rsidRPr="001A0481" w:rsidRDefault="00FA3BDE" w:rsidP="003530D0">
                      <w:pPr>
                        <w:pStyle w:val="ListParagraph"/>
                        <w:numPr>
                          <w:ilvl w:val="0"/>
                          <w:numId w:val="8"/>
                        </w:numPr>
                        <w:spacing w:line="240" w:lineRule="auto"/>
                        <w:rPr>
                          <w:b/>
                          <w:sz w:val="18"/>
                          <w:szCs w:val="18"/>
                        </w:rPr>
                      </w:pPr>
                      <w:r w:rsidRPr="001A0481">
                        <w:rPr>
                          <w:b/>
                          <w:sz w:val="18"/>
                          <w:szCs w:val="18"/>
                        </w:rPr>
                        <w:t xml:space="preserve">Suicide is the second leading cause of death among young people (ages 10 – 34). </w:t>
                      </w:r>
                    </w:p>
                    <w:p w:rsidR="00FA3BDE" w:rsidRPr="001A0481" w:rsidRDefault="00FA3BDE" w:rsidP="003530D0">
                      <w:pPr>
                        <w:pStyle w:val="ListParagraph"/>
                        <w:numPr>
                          <w:ilvl w:val="0"/>
                          <w:numId w:val="8"/>
                        </w:numPr>
                        <w:spacing w:line="240" w:lineRule="auto"/>
                        <w:rPr>
                          <w:b/>
                          <w:sz w:val="18"/>
                          <w:szCs w:val="18"/>
                        </w:rPr>
                      </w:pPr>
                      <w:r w:rsidRPr="001A0481">
                        <w:rPr>
                          <w:b/>
                          <w:sz w:val="18"/>
                          <w:szCs w:val="18"/>
                        </w:rPr>
                        <w:t>The largest number of Colorado suicide deaths is among men of working age (35 – 64).</w:t>
                      </w:r>
                    </w:p>
                    <w:p w:rsidR="00FA3BDE" w:rsidRPr="001A0481" w:rsidRDefault="00FA3BDE" w:rsidP="001A0481">
                      <w:pPr>
                        <w:spacing w:line="240" w:lineRule="auto"/>
                        <w:rPr>
                          <w:sz w:val="18"/>
                          <w:szCs w:val="18"/>
                        </w:rPr>
                      </w:pPr>
                      <w:r w:rsidRPr="001A0481">
                        <w:rPr>
                          <w:sz w:val="18"/>
                          <w:szCs w:val="18"/>
                        </w:rPr>
                        <w:t xml:space="preserve">Suicidal persons who </w:t>
                      </w:r>
                      <w:proofErr w:type="gramStart"/>
                      <w:r w:rsidRPr="001A0481">
                        <w:rPr>
                          <w:sz w:val="18"/>
                          <w:szCs w:val="18"/>
                        </w:rPr>
                        <w:t>go to the hospital – either</w:t>
                      </w:r>
                      <w:proofErr w:type="gramEnd"/>
                      <w:r w:rsidRPr="001A0481">
                        <w:rPr>
                          <w:sz w:val="18"/>
                          <w:szCs w:val="18"/>
                        </w:rPr>
                        <w:t xml:space="preserve"> to the Emergency Room or because they are admitted for care – are likely to be those who have </w:t>
                      </w:r>
                      <w:r w:rsidRPr="001A0481">
                        <w:rPr>
                          <w:i/>
                          <w:sz w:val="18"/>
                          <w:szCs w:val="18"/>
                        </w:rPr>
                        <w:t>attempted</w:t>
                      </w:r>
                      <w:r w:rsidRPr="001A0481">
                        <w:rPr>
                          <w:sz w:val="18"/>
                          <w:szCs w:val="18"/>
                        </w:rPr>
                        <w:t xml:space="preserve"> suicide. Having made an attempt is the best predictor of who will eventually die of suicide. By getting information about suicide into the hands of family and friends, we will be reaching those people closest to suicidal persons – those who might be in the best position to prevent a suicide from occurring. </w:t>
                      </w:r>
                    </w:p>
                    <w:p w:rsidR="00FA3BDE" w:rsidRPr="001A0481" w:rsidRDefault="00FA3BDE" w:rsidP="001A0481">
                      <w:pPr>
                        <w:spacing w:line="240" w:lineRule="auto"/>
                        <w:rPr>
                          <w:sz w:val="18"/>
                          <w:szCs w:val="18"/>
                        </w:rPr>
                      </w:pPr>
                      <w:r w:rsidRPr="001A0481">
                        <w:rPr>
                          <w:sz w:val="18"/>
                          <w:szCs w:val="18"/>
                        </w:rPr>
                        <w:t>Many think hospitals should already be providing this information, and some are. Although the Joint Commission that accredits hospitals has issued “Patient Safety Goals on Suicide,” in the accreditation process, hospitals are required only to demonstrate that they provide a Suicide Hotline Number to suicidal patients upon discharge. This is a minimal amount of information.</w:t>
                      </w:r>
                    </w:p>
                    <w:p w:rsidR="00FA3BDE" w:rsidRPr="001A0481" w:rsidRDefault="00FA3BDE" w:rsidP="001A0481">
                      <w:pPr>
                        <w:spacing w:line="240" w:lineRule="auto"/>
                        <w:rPr>
                          <w:b/>
                          <w:sz w:val="18"/>
                          <w:szCs w:val="18"/>
                        </w:rPr>
                      </w:pPr>
                      <w:r w:rsidRPr="001A0481">
                        <w:rPr>
                          <w:b/>
                          <w:sz w:val="18"/>
                          <w:szCs w:val="18"/>
                        </w:rPr>
                        <w:t>Amendments Made in the House:</w:t>
                      </w:r>
                    </w:p>
                    <w:p w:rsidR="00FA3BDE" w:rsidRPr="001A0481" w:rsidRDefault="00FA3BDE" w:rsidP="001A0481">
                      <w:pPr>
                        <w:spacing w:line="240" w:lineRule="auto"/>
                        <w:rPr>
                          <w:sz w:val="18"/>
                          <w:szCs w:val="18"/>
                        </w:rPr>
                      </w:pPr>
                      <w:r w:rsidRPr="001A0481">
                        <w:rPr>
                          <w:sz w:val="18"/>
                          <w:szCs w:val="18"/>
                        </w:rPr>
                        <w:t xml:space="preserve">HB1140 </w:t>
                      </w:r>
                      <w:proofErr w:type="gramStart"/>
                      <w:r w:rsidRPr="001A0481">
                        <w:rPr>
                          <w:sz w:val="18"/>
                          <w:szCs w:val="18"/>
                        </w:rPr>
                        <w:t>was rewritten</w:t>
                      </w:r>
                      <w:proofErr w:type="gramEnd"/>
                      <w:r w:rsidRPr="001A0481">
                        <w:rPr>
                          <w:sz w:val="18"/>
                          <w:szCs w:val="18"/>
                        </w:rPr>
                        <w:t xml:space="preserve"> to incorporate feedback from the Colorado Hospital Association and the Colorado Department of Health and Environment, both of which now support this bill. </w:t>
                      </w:r>
                      <w:r w:rsidRPr="001A0481">
                        <w:rPr>
                          <w:sz w:val="18"/>
                          <w:szCs w:val="18"/>
                        </w:rPr>
                        <w:br/>
                        <w:t>Changes in the bill:</w:t>
                      </w:r>
                    </w:p>
                    <w:p w:rsidR="00FA3BDE" w:rsidRPr="001A0481" w:rsidRDefault="00FA3BDE" w:rsidP="003530D0">
                      <w:pPr>
                        <w:pStyle w:val="ListParagraph"/>
                        <w:numPr>
                          <w:ilvl w:val="0"/>
                          <w:numId w:val="7"/>
                        </w:numPr>
                        <w:spacing w:line="240" w:lineRule="auto"/>
                        <w:rPr>
                          <w:sz w:val="18"/>
                          <w:szCs w:val="18"/>
                        </w:rPr>
                      </w:pPr>
                      <w:r w:rsidRPr="001A0481">
                        <w:rPr>
                          <w:sz w:val="18"/>
                          <w:szCs w:val="18"/>
                        </w:rPr>
                        <w:t xml:space="preserve">Hospitals </w:t>
                      </w:r>
                      <w:proofErr w:type="gramStart"/>
                      <w:r w:rsidRPr="001A0481">
                        <w:rPr>
                          <w:sz w:val="18"/>
                          <w:szCs w:val="18"/>
                        </w:rPr>
                        <w:t>are given</w:t>
                      </w:r>
                      <w:proofErr w:type="gramEnd"/>
                      <w:r w:rsidRPr="001A0481">
                        <w:rPr>
                          <w:sz w:val="18"/>
                          <w:szCs w:val="18"/>
                        </w:rPr>
                        <w:t xml:space="preserve"> the option of participating without a mandate.</w:t>
                      </w:r>
                    </w:p>
                    <w:p w:rsidR="00FA3BDE" w:rsidRPr="001A0481" w:rsidRDefault="00FA3BDE" w:rsidP="003530D0">
                      <w:pPr>
                        <w:pStyle w:val="ListParagraph"/>
                        <w:numPr>
                          <w:ilvl w:val="0"/>
                          <w:numId w:val="7"/>
                        </w:numPr>
                        <w:spacing w:line="240" w:lineRule="auto"/>
                        <w:rPr>
                          <w:sz w:val="18"/>
                          <w:szCs w:val="18"/>
                        </w:rPr>
                      </w:pPr>
                      <w:r w:rsidRPr="001A0481">
                        <w:rPr>
                          <w:sz w:val="18"/>
                          <w:szCs w:val="18"/>
                        </w:rPr>
                        <w:t>The bill now applies to all persons – not just youth.</w:t>
                      </w:r>
                    </w:p>
                    <w:p w:rsidR="00FA3BDE" w:rsidRPr="001A0481" w:rsidRDefault="00FA3BDE" w:rsidP="003530D0">
                      <w:pPr>
                        <w:pStyle w:val="ListParagraph"/>
                        <w:numPr>
                          <w:ilvl w:val="0"/>
                          <w:numId w:val="7"/>
                        </w:numPr>
                        <w:spacing w:line="240" w:lineRule="auto"/>
                        <w:rPr>
                          <w:sz w:val="18"/>
                          <w:szCs w:val="18"/>
                        </w:rPr>
                      </w:pPr>
                      <w:r w:rsidRPr="001A0481">
                        <w:rPr>
                          <w:sz w:val="18"/>
                          <w:szCs w:val="18"/>
                        </w:rPr>
                        <w:t xml:space="preserve">CDPHE is required to assess information currently </w:t>
                      </w:r>
                      <w:proofErr w:type="gramStart"/>
                      <w:r w:rsidRPr="001A0481">
                        <w:rPr>
                          <w:sz w:val="18"/>
                          <w:szCs w:val="18"/>
                        </w:rPr>
                        <w:t>being provided</w:t>
                      </w:r>
                      <w:proofErr w:type="gramEnd"/>
                      <w:r w:rsidRPr="001A0481">
                        <w:rPr>
                          <w:sz w:val="18"/>
                          <w:szCs w:val="18"/>
                        </w:rPr>
                        <w:t xml:space="preserve"> by hospitals, and gaps will be identified. Because </w:t>
                      </w:r>
                      <w:proofErr w:type="gramStart"/>
                      <w:r w:rsidRPr="001A0481">
                        <w:rPr>
                          <w:sz w:val="18"/>
                          <w:szCs w:val="18"/>
                        </w:rPr>
                        <w:t>this work will be done by graduate students</w:t>
                      </w:r>
                      <w:proofErr w:type="gramEnd"/>
                      <w:r w:rsidRPr="001A0481">
                        <w:rPr>
                          <w:sz w:val="18"/>
                          <w:szCs w:val="18"/>
                        </w:rPr>
                        <w:t>, and because this information will be included in a report already produced annually by CDPHE, there is no fiscal note.</w:t>
                      </w:r>
                    </w:p>
                    <w:p w:rsidR="00FA3BDE" w:rsidRPr="001A0481" w:rsidRDefault="00FA3BDE" w:rsidP="001A0481">
                      <w:pPr>
                        <w:spacing w:line="240" w:lineRule="auto"/>
                        <w:rPr>
                          <w:sz w:val="18"/>
                          <w:szCs w:val="18"/>
                        </w:rPr>
                      </w:pPr>
                      <w:proofErr w:type="gramStart"/>
                      <w:r w:rsidRPr="001A0481">
                        <w:rPr>
                          <w:sz w:val="18"/>
                          <w:szCs w:val="18"/>
                        </w:rPr>
                        <w:t>HB1140 is supported by the Suicide Prevention Coalition of Colorado (SPCC), Mental Health America of Colorado (MHAC), and Colorado Behavioral Health Coalition (CBHC)</w:t>
                      </w:r>
                      <w:proofErr w:type="gramEnd"/>
                      <w:r w:rsidRPr="001A0481">
                        <w:rPr>
                          <w:sz w:val="18"/>
                          <w:szCs w:val="18"/>
                        </w:rPr>
                        <w:t>.</w:t>
                      </w:r>
                    </w:p>
                    <w:p w:rsidR="00FA3BDE" w:rsidRPr="00AB4DED" w:rsidRDefault="00FA3BDE" w:rsidP="001A0481">
                      <w:r>
                        <w:t>3/26</w:t>
                      </w:r>
                    </w:p>
                    <w:p w:rsidR="00FA3BDE" w:rsidRDefault="00FA3BDE"/>
                  </w:txbxContent>
                </v:textbox>
              </v:shape>
            </w:pict>
          </mc:Fallback>
        </mc:AlternateContent>
      </w:r>
    </w:p>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Default="001A0481" w:rsidP="00FB5786"/>
    <w:p w:rsidR="001A0481" w:rsidRPr="00400B1F" w:rsidRDefault="00400B1F" w:rsidP="00FB5786">
      <w:pPr>
        <w:rPr>
          <w:sz w:val="20"/>
          <w:szCs w:val="20"/>
        </w:rPr>
      </w:pPr>
      <w:r w:rsidRPr="00400B1F">
        <w:rPr>
          <w:sz w:val="20"/>
          <w:szCs w:val="20"/>
        </w:rPr>
        <w:t xml:space="preserve"> *This information sheet was hand-delivered to Legislators’ offices.</w:t>
      </w:r>
    </w:p>
    <w:p w:rsidR="00DB14D9" w:rsidRPr="00FB5786" w:rsidRDefault="00DB14D9" w:rsidP="00DB14D9">
      <w:r>
        <w:rPr>
          <w:b/>
          <w:noProof/>
          <w:sz w:val="24"/>
          <w:szCs w:val="24"/>
        </w:rPr>
        <w:lastRenderedPageBreak/>
        <mc:AlternateContent>
          <mc:Choice Requires="wps">
            <w:drawing>
              <wp:anchor distT="0" distB="0" distL="114300" distR="114300" simplePos="0" relativeHeight="251718656" behindDoc="0" locked="0" layoutInCell="1" allowOverlap="1" wp14:anchorId="0B9164E9" wp14:editId="63D8FEDB">
                <wp:simplePos x="0" y="0"/>
                <wp:positionH relativeFrom="column">
                  <wp:posOffset>190500</wp:posOffset>
                </wp:positionH>
                <wp:positionV relativeFrom="paragraph">
                  <wp:posOffset>352425</wp:posOffset>
                </wp:positionV>
                <wp:extent cx="5162550" cy="28575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DB14D9">
                            <w:pPr>
                              <w:rPr>
                                <w:b/>
                                <w:smallCaps/>
                                <w:color w:val="FFFFFF" w:themeColor="background1"/>
                                <w:sz w:val="24"/>
                                <w:szCs w:val="24"/>
                              </w:rPr>
                            </w:pPr>
                            <w:r>
                              <w:rPr>
                                <w:b/>
                                <w:smallCaps/>
                                <w:color w:val="FFFFFF" w:themeColor="background1"/>
                                <w:sz w:val="24"/>
                                <w:szCs w:val="24"/>
                              </w:rPr>
                              <w:t>Case Study Toolkit – SPCC Action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038" type="#_x0000_t202" style="position:absolute;margin-left:15pt;margin-top:27.75pt;width:406.5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mHgAIAAG4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" filled="f" stroked="f" strokeweight=".5pt">
                <v:textbox>
                  <w:txbxContent>
                    <w:p w:rsidR="00FA3BDE" w:rsidRPr="00BE05D7" w:rsidRDefault="00FA3BDE" w:rsidP="00DB14D9">
                      <w:pPr>
                        <w:rPr>
                          <w:b/>
                          <w:smallCaps/>
                          <w:color w:val="FFFFFF" w:themeColor="background1"/>
                          <w:sz w:val="24"/>
                          <w:szCs w:val="24"/>
                        </w:rPr>
                      </w:pPr>
                      <w:r>
                        <w:rPr>
                          <w:b/>
                          <w:smallCaps/>
                          <w:color w:val="FFFFFF" w:themeColor="background1"/>
                          <w:sz w:val="24"/>
                          <w:szCs w:val="24"/>
                        </w:rPr>
                        <w:t>Case Study Toolkit – SPCC Action Alert</w:t>
                      </w:r>
                    </w:p>
                  </w:txbxContent>
                </v:textbox>
              </v:shape>
            </w:pict>
          </mc:Fallback>
        </mc:AlternateContent>
      </w:r>
      <w:r>
        <w:rPr>
          <w:b/>
          <w:noProof/>
          <w:sz w:val="24"/>
          <w:szCs w:val="24"/>
        </w:rPr>
        <mc:AlternateContent>
          <mc:Choice Requires="wps">
            <w:drawing>
              <wp:anchor distT="0" distB="0" distL="114300" distR="114300" simplePos="0" relativeHeight="251717632" behindDoc="0" locked="0" layoutInCell="1" allowOverlap="1" wp14:anchorId="16B60AF3" wp14:editId="60CEDBA0">
                <wp:simplePos x="0" y="0"/>
                <wp:positionH relativeFrom="column">
                  <wp:posOffset>9525</wp:posOffset>
                </wp:positionH>
                <wp:positionV relativeFrom="paragraph">
                  <wp:posOffset>285750</wp:posOffset>
                </wp:positionV>
                <wp:extent cx="5629275" cy="409575"/>
                <wp:effectExtent l="0" t="0" r="9525" b="9525"/>
                <wp:wrapNone/>
                <wp:docPr id="310" name="Rectangle 310"/>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0" o:spid="_x0000_s1026" style="position:absolute;margin-left:.75pt;margin-top:22.5pt;width:443.25pt;height:3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" fillcolor="#4f81bd [3204]" stroked="f" strokeweight="2pt"/>
            </w:pict>
          </mc:Fallback>
        </mc:AlternateContent>
      </w:r>
      <w:r w:rsidRPr="00BE05D7">
        <w:rPr>
          <w:b/>
          <w:noProof/>
          <w:sz w:val="24"/>
          <w:szCs w:val="24"/>
        </w:rPr>
        <w:drawing>
          <wp:anchor distT="0" distB="0" distL="114300" distR="114300" simplePos="0" relativeHeight="251716608" behindDoc="0" locked="0" layoutInCell="1" allowOverlap="1" wp14:anchorId="7ACC70AC" wp14:editId="100B77BD">
            <wp:simplePos x="0" y="0"/>
            <wp:positionH relativeFrom="column">
              <wp:posOffset>5857875</wp:posOffset>
            </wp:positionH>
            <wp:positionV relativeFrom="paragraph">
              <wp:posOffset>-200025</wp:posOffset>
            </wp:positionV>
            <wp:extent cx="695325" cy="1062355"/>
            <wp:effectExtent l="0" t="0" r="9525" b="44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DB14D9" w:rsidRDefault="00DB14D9" w:rsidP="00DB14D9"/>
    <w:p w:rsidR="00DB14D9" w:rsidRDefault="00DB14D9" w:rsidP="00FB5786"/>
    <w:p w:rsidR="00DB14D9" w:rsidRDefault="00DB14D9" w:rsidP="00DB14D9">
      <w:pPr>
        <w:jc w:val="center"/>
      </w:pPr>
      <w:r>
        <w:rPr>
          <w:noProof/>
        </w:rPr>
        <w:drawing>
          <wp:inline distT="0" distB="0" distL="0" distR="0">
            <wp:extent cx="4705350" cy="735647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Alert.jpg"/>
                    <pic:cNvPicPr/>
                  </pic:nvPicPr>
                  <pic:blipFill>
                    <a:blip r:embed="rId19">
                      <a:extLst>
                        <a:ext uri="{28A0092B-C50C-407E-A947-70E740481C1C}">
                          <a14:useLocalDpi xmlns:a14="http://schemas.microsoft.com/office/drawing/2010/main" val="0"/>
                        </a:ext>
                      </a:extLst>
                    </a:blip>
                    <a:stretch>
                      <a:fillRect/>
                    </a:stretch>
                  </pic:blipFill>
                  <pic:spPr>
                    <a:xfrm>
                      <a:off x="0" y="0"/>
                      <a:ext cx="4710984" cy="7365287"/>
                    </a:xfrm>
                    <a:prstGeom prst="rect">
                      <a:avLst/>
                    </a:prstGeom>
                  </pic:spPr>
                </pic:pic>
              </a:graphicData>
            </a:graphic>
          </wp:inline>
        </w:drawing>
      </w:r>
    </w:p>
    <w:p w:rsidR="00DB14D9" w:rsidRDefault="00DB14D9" w:rsidP="00FB5786"/>
    <w:p w:rsidR="00DB14D9" w:rsidRDefault="00DB14D9">
      <w:r>
        <w:rPr>
          <w:b/>
          <w:noProof/>
          <w:sz w:val="24"/>
          <w:szCs w:val="24"/>
        </w:rPr>
        <w:lastRenderedPageBreak/>
        <mc:AlternateContent>
          <mc:Choice Requires="wps">
            <w:drawing>
              <wp:anchor distT="0" distB="0" distL="114300" distR="114300" simplePos="0" relativeHeight="251722752" behindDoc="0" locked="0" layoutInCell="1" allowOverlap="1" wp14:anchorId="5276A53E" wp14:editId="2CAE301D">
                <wp:simplePos x="0" y="0"/>
                <wp:positionH relativeFrom="column">
                  <wp:posOffset>190500</wp:posOffset>
                </wp:positionH>
                <wp:positionV relativeFrom="paragraph">
                  <wp:posOffset>352425</wp:posOffset>
                </wp:positionV>
                <wp:extent cx="5162550" cy="28575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DB14D9">
                            <w:pPr>
                              <w:rPr>
                                <w:b/>
                                <w:smallCaps/>
                                <w:color w:val="FFFFFF" w:themeColor="background1"/>
                                <w:sz w:val="24"/>
                                <w:szCs w:val="24"/>
                              </w:rPr>
                            </w:pPr>
                            <w:r>
                              <w:rPr>
                                <w:b/>
                                <w:smallCaps/>
                                <w:color w:val="FFFFFF" w:themeColor="background1"/>
                                <w:sz w:val="24"/>
                                <w:szCs w:val="24"/>
                              </w:rPr>
                              <w:t>The Colorado Legislative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3" o:spid="_x0000_s1039" type="#_x0000_t202" style="position:absolute;margin-left:15pt;margin-top:27.75pt;width:406.5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" filled="f" stroked="f" strokeweight=".5pt">
                <v:textbox>
                  <w:txbxContent>
                    <w:p w:rsidR="00FA3BDE" w:rsidRPr="00BE05D7" w:rsidRDefault="00FA3BDE" w:rsidP="00DB14D9">
                      <w:pPr>
                        <w:rPr>
                          <w:b/>
                          <w:smallCaps/>
                          <w:color w:val="FFFFFF" w:themeColor="background1"/>
                          <w:sz w:val="24"/>
                          <w:szCs w:val="24"/>
                        </w:rPr>
                      </w:pPr>
                      <w:r>
                        <w:rPr>
                          <w:b/>
                          <w:smallCaps/>
                          <w:color w:val="FFFFFF" w:themeColor="background1"/>
                          <w:sz w:val="24"/>
                          <w:szCs w:val="24"/>
                        </w:rPr>
                        <w:t>The Colorado Legislative Process</w:t>
                      </w:r>
                    </w:p>
                  </w:txbxContent>
                </v:textbox>
              </v:shape>
            </w:pict>
          </mc:Fallback>
        </mc:AlternateContent>
      </w:r>
      <w:r>
        <w:rPr>
          <w:b/>
          <w:noProof/>
          <w:sz w:val="24"/>
          <w:szCs w:val="24"/>
        </w:rPr>
        <mc:AlternateContent>
          <mc:Choice Requires="wps">
            <w:drawing>
              <wp:anchor distT="0" distB="0" distL="114300" distR="114300" simplePos="0" relativeHeight="251721728" behindDoc="0" locked="0" layoutInCell="1" allowOverlap="1" wp14:anchorId="3178944A" wp14:editId="79DDA6DB">
                <wp:simplePos x="0" y="0"/>
                <wp:positionH relativeFrom="column">
                  <wp:posOffset>9525</wp:posOffset>
                </wp:positionH>
                <wp:positionV relativeFrom="paragraph">
                  <wp:posOffset>285750</wp:posOffset>
                </wp:positionV>
                <wp:extent cx="5629275" cy="409575"/>
                <wp:effectExtent l="0" t="0" r="9525" b="9525"/>
                <wp:wrapNone/>
                <wp:docPr id="314" name="Rectangle 314"/>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4" o:spid="_x0000_s1026" style="position:absolute;margin-left:.75pt;margin-top:22.5pt;width:443.25pt;height:32.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" fillcolor="#4f81bd [3204]" stroked="f" strokeweight="2pt"/>
            </w:pict>
          </mc:Fallback>
        </mc:AlternateContent>
      </w:r>
      <w:r w:rsidRPr="00BE05D7">
        <w:rPr>
          <w:b/>
          <w:noProof/>
          <w:sz w:val="24"/>
          <w:szCs w:val="24"/>
        </w:rPr>
        <w:drawing>
          <wp:anchor distT="0" distB="0" distL="114300" distR="114300" simplePos="0" relativeHeight="251720704" behindDoc="0" locked="0" layoutInCell="1" allowOverlap="1" wp14:anchorId="475726CE" wp14:editId="7578816D">
            <wp:simplePos x="0" y="0"/>
            <wp:positionH relativeFrom="column">
              <wp:posOffset>5857875</wp:posOffset>
            </wp:positionH>
            <wp:positionV relativeFrom="paragraph">
              <wp:posOffset>-200025</wp:posOffset>
            </wp:positionV>
            <wp:extent cx="695325" cy="1062355"/>
            <wp:effectExtent l="0" t="0" r="9525" b="444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00A13F6B">
        <w:rPr>
          <w:b/>
          <w:sz w:val="24"/>
          <w:szCs w:val="24"/>
        </w:rPr>
        <w:t>ADVOCACY HANDBOOK</w:t>
      </w:r>
    </w:p>
    <w:p w:rsidR="00100546" w:rsidRPr="00FB5786" w:rsidRDefault="00100546" w:rsidP="00100546">
      <w:r w:rsidRPr="00BE05D7">
        <w:rPr>
          <w:b/>
          <w:sz w:val="24"/>
          <w:szCs w:val="24"/>
        </w:rPr>
        <w:t>ADVOCACY HANDBOOK</w:t>
      </w:r>
    </w:p>
    <w:p w:rsidR="00100546" w:rsidRDefault="00100546" w:rsidP="00100546"/>
    <w:p w:rsidR="00100546" w:rsidRDefault="00100546" w:rsidP="0045413C">
      <w:pPr>
        <w:spacing w:line="288" w:lineRule="auto"/>
      </w:pPr>
      <w:r w:rsidRPr="0045413C">
        <w:t xml:space="preserve">The Colorado Constitution places the power to make laws with the state legislature, the Colorado General Assembly. The power to make laws is exercised through the process of </w:t>
      </w:r>
      <w:r w:rsidR="0045413C">
        <w:t>considering and adopting bills</w:t>
      </w:r>
      <w:r w:rsidR="00CD091F">
        <w:t>, which are then sent to the Governor for signature</w:t>
      </w:r>
      <w:r w:rsidR="0045413C">
        <w:t>.</w:t>
      </w:r>
    </w:p>
    <w:p w:rsidR="0045413C" w:rsidRPr="0045413C" w:rsidRDefault="0045413C" w:rsidP="0045413C">
      <w:pPr>
        <w:spacing w:line="288" w:lineRule="auto"/>
        <w:rPr>
          <w:b/>
        </w:rPr>
      </w:pPr>
      <w:r w:rsidRPr="0045413C">
        <w:rPr>
          <w:b/>
        </w:rPr>
        <w:t>The Colorado Legislature is in session for 120 days between January and May</w:t>
      </w:r>
    </w:p>
    <w:p w:rsidR="0045413C" w:rsidRDefault="0045413C" w:rsidP="003530D0">
      <w:pPr>
        <w:pStyle w:val="ListParagraph"/>
        <w:numPr>
          <w:ilvl w:val="0"/>
          <w:numId w:val="12"/>
        </w:numPr>
        <w:spacing w:line="288" w:lineRule="auto"/>
      </w:pPr>
      <w:r>
        <w:t>There are 100 members in the Legislature</w:t>
      </w:r>
      <w:r w:rsidR="00CD091F">
        <w:t xml:space="preserve"> (</w:t>
      </w:r>
      <w:r w:rsidR="00E72A5C">
        <w:t>65</w:t>
      </w:r>
      <w:r w:rsidR="00CD091F">
        <w:t xml:space="preserve"> in the </w:t>
      </w:r>
      <w:r w:rsidR="00E72A5C">
        <w:t>House and 35</w:t>
      </w:r>
      <w:r w:rsidR="00CD091F">
        <w:t xml:space="preserve"> in the Senate)</w:t>
      </w:r>
    </w:p>
    <w:p w:rsidR="0045413C" w:rsidRDefault="0045413C" w:rsidP="003530D0">
      <w:pPr>
        <w:pStyle w:val="ListParagraph"/>
        <w:numPr>
          <w:ilvl w:val="0"/>
          <w:numId w:val="12"/>
        </w:numPr>
        <w:spacing w:line="288" w:lineRule="auto"/>
      </w:pPr>
      <w:r>
        <w:t>Committees may amend legislation</w:t>
      </w:r>
      <w:r w:rsidR="00CD091F">
        <w:t xml:space="preserve"> and/or amendments may be introduced on the floor</w:t>
      </w:r>
    </w:p>
    <w:p w:rsidR="0045413C" w:rsidRDefault="0045413C" w:rsidP="003530D0">
      <w:pPr>
        <w:pStyle w:val="ListParagraph"/>
        <w:numPr>
          <w:ilvl w:val="0"/>
          <w:numId w:val="12"/>
        </w:numPr>
        <w:spacing w:line="288" w:lineRule="auto"/>
      </w:pPr>
      <w:r>
        <w:t>The Governor has 10 days in session and 30 days after session to take action</w:t>
      </w:r>
    </w:p>
    <w:p w:rsidR="0045413C" w:rsidRPr="0045413C" w:rsidRDefault="0045413C" w:rsidP="003530D0">
      <w:pPr>
        <w:pStyle w:val="ListParagraph"/>
        <w:numPr>
          <w:ilvl w:val="0"/>
          <w:numId w:val="12"/>
        </w:numPr>
        <w:spacing w:line="288" w:lineRule="auto"/>
      </w:pPr>
      <w:r>
        <w:t>Vetoes may be overridden with a 2/3 majority</w:t>
      </w:r>
    </w:p>
    <w:p w:rsidR="00100546" w:rsidRPr="0045413C" w:rsidRDefault="00100546" w:rsidP="0045413C">
      <w:pPr>
        <w:spacing w:line="288" w:lineRule="auto"/>
        <w:rPr>
          <w:b/>
          <w:color w:val="365F91" w:themeColor="accent1" w:themeShade="BF"/>
          <w:sz w:val="24"/>
          <w:szCs w:val="24"/>
        </w:rPr>
      </w:pPr>
      <w:r w:rsidRPr="0045413C">
        <w:rPr>
          <w:b/>
          <w:color w:val="365F91" w:themeColor="accent1" w:themeShade="BF"/>
          <w:sz w:val="24"/>
          <w:szCs w:val="24"/>
        </w:rPr>
        <w:t>Laws Begin as Bills</w:t>
      </w:r>
    </w:p>
    <w:p w:rsidR="00100546" w:rsidRPr="0045413C" w:rsidRDefault="00100546" w:rsidP="0045413C">
      <w:pPr>
        <w:spacing w:line="288" w:lineRule="auto"/>
      </w:pPr>
      <w:r w:rsidRPr="0045413C">
        <w:t>Proposals discussed by the Colorado General Assembly during the legislative session are presented in the form of a written document called a bill. A bill generally either creates new law, amends existing law, or repeals existing law. Another kind of bill, an appropriations bill, is less permanent in nature, generally effective for one year only. Most appropriations for the funding of state departments, agencies, and institutions are includ</w:t>
      </w:r>
      <w:r w:rsidR="00CD091F">
        <w:t>ed in the general or “long”</w:t>
      </w:r>
      <w:r w:rsidRPr="0045413C">
        <w:t xml:space="preserve"> appropriations bill.</w:t>
      </w:r>
      <w:r w:rsidR="00CD091F">
        <w:t xml:space="preserve"> The “long” bill is developed by the Joint Budget Committee (JBC); the JBC is bipartisan and is the most powerful committee at the Capitol.</w:t>
      </w:r>
    </w:p>
    <w:p w:rsidR="00100546" w:rsidRPr="0045413C" w:rsidRDefault="00100546" w:rsidP="0045413C">
      <w:pPr>
        <w:spacing w:line="288" w:lineRule="auto"/>
      </w:pPr>
      <w:r w:rsidRPr="0045413C">
        <w:t>In accordance with the rules of both houses, all bills must be submitted to the Office of Legislative Legal Services before being introduced. This office of attorneys makes sure that bills conform to the legal style of the Colorado statutes.</w:t>
      </w:r>
    </w:p>
    <w:p w:rsidR="00100546" w:rsidRPr="0045413C" w:rsidRDefault="00100546" w:rsidP="0045413C">
      <w:pPr>
        <w:spacing w:line="288" w:lineRule="auto"/>
        <w:rPr>
          <w:b/>
          <w:color w:val="365F91" w:themeColor="accent1" w:themeShade="BF"/>
          <w:sz w:val="24"/>
          <w:szCs w:val="24"/>
        </w:rPr>
      </w:pPr>
      <w:r w:rsidRPr="0045413C">
        <w:rPr>
          <w:b/>
          <w:color w:val="365F91" w:themeColor="accent1" w:themeShade="BF"/>
          <w:sz w:val="24"/>
          <w:szCs w:val="24"/>
        </w:rPr>
        <w:t>Each bill is assigned a number.</w:t>
      </w:r>
    </w:p>
    <w:p w:rsidR="00100546" w:rsidRPr="0045413C" w:rsidRDefault="00100546" w:rsidP="0045413C">
      <w:pPr>
        <w:spacing w:line="288" w:lineRule="auto"/>
      </w:pPr>
      <w:r w:rsidRPr="0045413C">
        <w:t>At the time of introduction, each bill is given a number,</w:t>
      </w:r>
      <w:r w:rsidR="0045413C" w:rsidRPr="0045413C">
        <w:t xml:space="preserve"> which designates that proposed </w:t>
      </w:r>
      <w:r w:rsidRPr="0045413C">
        <w:t xml:space="preserve">piece of legislation for the remainder of the legislative session. Bills are numbered in the </w:t>
      </w:r>
      <w:r w:rsidR="0045413C" w:rsidRPr="0045413C">
        <w:t xml:space="preserve">order that they are introduced. </w:t>
      </w:r>
      <w:r w:rsidRPr="0045413C">
        <w:t>Senate bills start with the number 1. House bill</w:t>
      </w:r>
      <w:r w:rsidR="0045413C" w:rsidRPr="0045413C">
        <w:t xml:space="preserve">s are numbered from 1001. Since </w:t>
      </w:r>
      <w:r w:rsidRPr="0045413C">
        <w:t>1990, a p</w:t>
      </w:r>
      <w:r w:rsidR="0045413C" w:rsidRPr="0045413C">
        <w:t xml:space="preserve">refix has been used to identifythe year a bill is introduced. </w:t>
      </w:r>
      <w:r w:rsidRPr="0045413C">
        <w:t>For example,</w:t>
      </w:r>
      <w:r w:rsidR="0045413C" w:rsidRPr="0045413C">
        <w:t xml:space="preserve"> Senate Bill 08-</w:t>
      </w:r>
      <w:r w:rsidRPr="0045413C">
        <w:t>1 refers to Senate Bill 1 introduce</w:t>
      </w:r>
      <w:r w:rsidR="0045413C" w:rsidRPr="0045413C">
        <w:t xml:space="preserve">d in the 2008 session. The same </w:t>
      </w:r>
      <w:r w:rsidRPr="0045413C">
        <w:t>numbering system is used for resolutions and memorials. I</w:t>
      </w:r>
      <w:r w:rsidR="0045413C" w:rsidRPr="0045413C">
        <w:t>f a bill that fails to pass dur</w:t>
      </w:r>
      <w:r w:rsidRPr="0045413C">
        <w:t>ing on</w:t>
      </w:r>
      <w:r w:rsidR="0045413C" w:rsidRPr="0045413C">
        <w:t xml:space="preserve">e session is to be reconsidered </w:t>
      </w:r>
      <w:r w:rsidRPr="0045413C">
        <w:t>the next year, it must be reintroduced at that succeeding session, and it is given a new number.</w:t>
      </w:r>
    </w:p>
    <w:p w:rsidR="00100546" w:rsidRPr="0045413C" w:rsidRDefault="00100546" w:rsidP="0045413C">
      <w:pPr>
        <w:spacing w:line="288" w:lineRule="auto"/>
        <w:rPr>
          <w:b/>
          <w:color w:val="365F91" w:themeColor="accent1" w:themeShade="BF"/>
          <w:sz w:val="24"/>
          <w:szCs w:val="24"/>
        </w:rPr>
      </w:pPr>
      <w:r w:rsidRPr="0045413C">
        <w:rPr>
          <w:b/>
          <w:color w:val="365F91" w:themeColor="accent1" w:themeShade="BF"/>
          <w:sz w:val="24"/>
          <w:szCs w:val="24"/>
        </w:rPr>
        <w:t>All bills have a sponsor.</w:t>
      </w:r>
    </w:p>
    <w:p w:rsidR="00100546" w:rsidRDefault="0045413C" w:rsidP="0045413C">
      <w:pPr>
        <w:spacing w:line="288" w:lineRule="auto"/>
      </w:pPr>
      <w:r w:rsidRPr="0045413C">
        <w:t>The prime sponsor and co-</w:t>
      </w:r>
      <w:r w:rsidR="00100546" w:rsidRPr="0045413C">
        <w:t>sponsors of a measure are listed on th</w:t>
      </w:r>
      <w:r w:rsidRPr="0045413C">
        <w:t xml:space="preserve">e first page of a bill. Each bill </w:t>
      </w:r>
      <w:r w:rsidR="00100546" w:rsidRPr="0045413C">
        <w:t>must have a House sponsor and a Senate sponsor. Some bills have joint prime sponsor</w:t>
      </w:r>
      <w:r w:rsidRPr="0045413C">
        <w:t xml:space="preserve">s in the House or Senate. These </w:t>
      </w:r>
      <w:r w:rsidR="00100546" w:rsidRPr="0045413C">
        <w:t>sponsors shoulder the major responsibility for explaining the bill to their colleagues</w:t>
      </w:r>
      <w:r w:rsidRPr="0045413C">
        <w:t xml:space="preserve"> and shepherding it through the legislative process. </w:t>
      </w:r>
      <w:r w:rsidR="00100546" w:rsidRPr="0045413C">
        <w:t>In addition to the sponsors whose names appear on the bill when introd</w:t>
      </w:r>
      <w:r w:rsidRPr="0045413C">
        <w:t>uced, other legislators may add their names as co-</w:t>
      </w:r>
      <w:r w:rsidR="00100546" w:rsidRPr="0045413C">
        <w:t xml:space="preserve">sponsors after passage on third reading in either house. Occasionally, </w:t>
      </w:r>
      <w:r w:rsidRPr="0045413C">
        <w:t xml:space="preserve">a </w:t>
      </w:r>
      <w:r w:rsidRPr="0045413C">
        <w:lastRenderedPageBreak/>
        <w:t xml:space="preserve">member will remove his or her name as sponsor of a bill. This </w:t>
      </w:r>
      <w:r w:rsidR="00100546" w:rsidRPr="0045413C">
        <w:t>happens when amendments change a bill in such a way t</w:t>
      </w:r>
      <w:r w:rsidRPr="0045413C">
        <w:t>hat the member no longer wishes to be listed as sponsor or co-</w:t>
      </w:r>
      <w:r w:rsidR="00100546" w:rsidRPr="0045413C">
        <w:t>sponsor.</w:t>
      </w:r>
      <w:r w:rsidR="00CD091F">
        <w:t xml:space="preserve"> Further details about the legislative process can be found at </w:t>
      </w:r>
      <w:hyperlink r:id="rId20" w:history="1">
        <w:r w:rsidR="00CD091F" w:rsidRPr="009B6044">
          <w:rPr>
            <w:rStyle w:val="Hyperlink"/>
          </w:rPr>
          <w:t>www.leg.state.co.us</w:t>
        </w:r>
      </w:hyperlink>
      <w:r w:rsidR="00CD091F">
        <w:t>.</w:t>
      </w:r>
    </w:p>
    <w:p w:rsidR="00CD091F" w:rsidRPr="0045413C" w:rsidRDefault="00CD091F" w:rsidP="0045413C">
      <w:pPr>
        <w:spacing w:line="288" w:lineRule="auto"/>
      </w:pPr>
    </w:p>
    <w:p w:rsidR="00CD091F" w:rsidRDefault="00CD091F">
      <w:pPr>
        <w:rPr>
          <w:b/>
          <w:sz w:val="24"/>
          <w:szCs w:val="24"/>
        </w:rPr>
      </w:pPr>
      <w:r>
        <w:rPr>
          <w:b/>
          <w:sz w:val="24"/>
          <w:szCs w:val="24"/>
        </w:rPr>
        <w:br w:type="page"/>
      </w:r>
    </w:p>
    <w:p w:rsidR="00DD0E9B" w:rsidRPr="00CD091F" w:rsidRDefault="00DD0E9B" w:rsidP="00DD0E9B">
      <w:pPr>
        <w:rPr>
          <w:b/>
          <w:sz w:val="24"/>
          <w:szCs w:val="24"/>
        </w:rPr>
      </w:pPr>
      <w:r>
        <w:rPr>
          <w:b/>
          <w:noProof/>
          <w:sz w:val="24"/>
          <w:szCs w:val="24"/>
        </w:rPr>
        <w:lastRenderedPageBreak/>
        <mc:AlternateContent>
          <mc:Choice Requires="wps">
            <w:drawing>
              <wp:anchor distT="0" distB="0" distL="114300" distR="114300" simplePos="0" relativeHeight="251730944" behindDoc="0" locked="0" layoutInCell="1" allowOverlap="1" wp14:anchorId="7733A09D" wp14:editId="12A5A13F">
                <wp:simplePos x="0" y="0"/>
                <wp:positionH relativeFrom="column">
                  <wp:posOffset>190500</wp:posOffset>
                </wp:positionH>
                <wp:positionV relativeFrom="paragraph">
                  <wp:posOffset>352425</wp:posOffset>
                </wp:positionV>
                <wp:extent cx="5162550" cy="28575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DD0E9B">
                            <w:pPr>
                              <w:rPr>
                                <w:b/>
                                <w:smallCaps/>
                                <w:color w:val="FFFFFF" w:themeColor="background1"/>
                                <w:sz w:val="24"/>
                                <w:szCs w:val="24"/>
                              </w:rPr>
                            </w:pPr>
                            <w:r>
                              <w:rPr>
                                <w:b/>
                                <w:smallCaps/>
                                <w:color w:val="FFFFFF" w:themeColor="background1"/>
                                <w:sz w:val="24"/>
                                <w:szCs w:val="24"/>
                              </w:rPr>
                              <w:t>How and When to Get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1" o:spid="_x0000_s1040" type="#_x0000_t202" style="position:absolute;margin-left:15pt;margin-top:27.75pt;width:406.5pt;height: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" filled="f" stroked="f" strokeweight=".5pt">
                <v:textbox>
                  <w:txbxContent>
                    <w:p w:rsidR="00FA3BDE" w:rsidRPr="00BE05D7" w:rsidRDefault="00FA3BDE" w:rsidP="00DD0E9B">
                      <w:pPr>
                        <w:rPr>
                          <w:b/>
                          <w:smallCaps/>
                          <w:color w:val="FFFFFF" w:themeColor="background1"/>
                          <w:sz w:val="24"/>
                          <w:szCs w:val="24"/>
                        </w:rPr>
                      </w:pPr>
                      <w:r>
                        <w:rPr>
                          <w:b/>
                          <w:smallCaps/>
                          <w:color w:val="FFFFFF" w:themeColor="background1"/>
                          <w:sz w:val="24"/>
                          <w:szCs w:val="24"/>
                        </w:rPr>
                        <w:t>How and When to Get Involved</w:t>
                      </w:r>
                    </w:p>
                  </w:txbxContent>
                </v:textbox>
              </v:shape>
            </w:pict>
          </mc:Fallback>
        </mc:AlternateContent>
      </w:r>
      <w:r>
        <w:rPr>
          <w:b/>
          <w:noProof/>
          <w:sz w:val="24"/>
          <w:szCs w:val="24"/>
        </w:rPr>
        <mc:AlternateContent>
          <mc:Choice Requires="wps">
            <w:drawing>
              <wp:anchor distT="0" distB="0" distL="114300" distR="114300" simplePos="0" relativeHeight="251729920" behindDoc="0" locked="0" layoutInCell="1" allowOverlap="1" wp14:anchorId="7727AB40" wp14:editId="47E1AD63">
                <wp:simplePos x="0" y="0"/>
                <wp:positionH relativeFrom="column">
                  <wp:posOffset>9525</wp:posOffset>
                </wp:positionH>
                <wp:positionV relativeFrom="paragraph">
                  <wp:posOffset>285750</wp:posOffset>
                </wp:positionV>
                <wp:extent cx="5629275" cy="409575"/>
                <wp:effectExtent l="0" t="0" r="9525" b="9525"/>
                <wp:wrapNone/>
                <wp:docPr id="322" name="Rectangle 322"/>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2" o:spid="_x0000_s1026" style="position:absolute;margin-left:.75pt;margin-top:22.5pt;width:443.25pt;height:3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" fillcolor="#4f81bd [3204]" stroked="f" strokeweight="2pt"/>
            </w:pict>
          </mc:Fallback>
        </mc:AlternateContent>
      </w:r>
      <w:r w:rsidR="00CD091F">
        <w:rPr>
          <w:b/>
          <w:sz w:val="24"/>
          <w:szCs w:val="24"/>
        </w:rPr>
        <w:t>A</w:t>
      </w:r>
      <w:r w:rsidRPr="00BE05D7">
        <w:rPr>
          <w:b/>
          <w:sz w:val="24"/>
          <w:szCs w:val="24"/>
        </w:rPr>
        <w:t>DVOCACY HANDBOOK</w:t>
      </w:r>
    </w:p>
    <w:p w:rsidR="00DD0E9B" w:rsidRDefault="00DD0E9B" w:rsidP="00DD0E9B"/>
    <w:p w:rsidR="00DD0E9B" w:rsidRDefault="00DD0E9B" w:rsidP="002F5A9B"/>
    <w:p w:rsidR="002F5A9B" w:rsidRPr="00DD0E9B" w:rsidRDefault="002F5A9B" w:rsidP="002F5A9B">
      <w:pPr>
        <w:rPr>
          <w:b/>
          <w:color w:val="365F91" w:themeColor="accent1" w:themeShade="BF"/>
          <w:sz w:val="24"/>
          <w:szCs w:val="24"/>
        </w:rPr>
      </w:pPr>
      <w:r w:rsidRPr="00DD0E9B">
        <w:rPr>
          <w:b/>
          <w:color w:val="365F91" w:themeColor="accent1" w:themeShade="BF"/>
          <w:sz w:val="24"/>
          <w:szCs w:val="24"/>
        </w:rPr>
        <w:t>Grassroots Advocacy</w:t>
      </w:r>
    </w:p>
    <w:p w:rsidR="002F5A9B" w:rsidRDefault="00DD0E9B" w:rsidP="002F5A9B">
      <w:r w:rsidRPr="00411FB6">
        <w:rPr>
          <w:b/>
        </w:rPr>
        <w:t>Grassroots Advocacy</w:t>
      </w:r>
      <w:r>
        <w:t xml:space="preserve"> is defined as “a</w:t>
      </w:r>
      <w:r w:rsidR="002F5A9B">
        <w:t xml:space="preserve"> voter communicating with his or her elected official about an issue.</w:t>
      </w:r>
      <w:r>
        <w:t>”</w:t>
      </w:r>
    </w:p>
    <w:p w:rsidR="00DD0E9B" w:rsidRDefault="00DD0E9B" w:rsidP="0045413C">
      <w:r w:rsidRPr="00411FB6">
        <w:rPr>
          <w:b/>
        </w:rPr>
        <w:t>There is never a bad time to become engaged as a grassroots advocate</w:t>
      </w:r>
      <w:r>
        <w:t>.  Specific actions you might take will be dictated by the schedule of the Colorado General Assembly.</w:t>
      </w:r>
    </w:p>
    <w:p w:rsidR="00DD0E9B" w:rsidRDefault="00DD0E9B" w:rsidP="00DD0E9B">
      <w:r>
        <w:t xml:space="preserve">The Assembly is </w:t>
      </w:r>
      <w:r w:rsidRPr="00411FB6">
        <w:rPr>
          <w:b/>
        </w:rPr>
        <w:t>out of session from June – December each year</w:t>
      </w:r>
      <w:r>
        <w:t>.</w:t>
      </w:r>
      <w:r w:rsidR="00CD091F">
        <w:t xml:space="preserve"> </w:t>
      </w:r>
      <w:r w:rsidR="00411FB6">
        <w:t xml:space="preserve">This is a perfect time to </w:t>
      </w:r>
      <w:r w:rsidR="00CD091F">
        <w:t>engage in</w:t>
      </w:r>
      <w:r w:rsidRPr="00411FB6">
        <w:rPr>
          <w:b/>
        </w:rPr>
        <w:t xml:space="preserve"> advocacy efforts</w:t>
      </w:r>
      <w:r w:rsidR="00CD091F">
        <w:t xml:space="preserve"> designed to build relationships with your state lawmakers.</w:t>
      </w:r>
    </w:p>
    <w:p w:rsidR="0045413C" w:rsidRDefault="00DD0E9B" w:rsidP="0045413C">
      <w:r>
        <w:t xml:space="preserve">The Assembly is </w:t>
      </w:r>
      <w:r w:rsidRPr="00411FB6">
        <w:rPr>
          <w:b/>
        </w:rPr>
        <w:t xml:space="preserve">in session from </w:t>
      </w:r>
      <w:r w:rsidR="00CD091F">
        <w:rPr>
          <w:b/>
        </w:rPr>
        <w:t>early-</w:t>
      </w:r>
      <w:r w:rsidRPr="00411FB6">
        <w:rPr>
          <w:b/>
        </w:rPr>
        <w:t>Jan</w:t>
      </w:r>
      <w:r w:rsidR="00CD091F">
        <w:rPr>
          <w:b/>
        </w:rPr>
        <w:t>uary</w:t>
      </w:r>
      <w:r w:rsidRPr="00411FB6">
        <w:rPr>
          <w:b/>
        </w:rPr>
        <w:t xml:space="preserve"> – </w:t>
      </w:r>
      <w:r w:rsidR="00CD091F">
        <w:rPr>
          <w:b/>
        </w:rPr>
        <w:t>early-</w:t>
      </w:r>
      <w:r w:rsidRPr="00411FB6">
        <w:rPr>
          <w:b/>
        </w:rPr>
        <w:t>May</w:t>
      </w:r>
      <w:r w:rsidR="00CD091F">
        <w:t>, and</w:t>
      </w:r>
      <w:r w:rsidR="00411FB6">
        <w:t xml:space="preserve"> Legislators are bus</w:t>
      </w:r>
      <w:r>
        <w:t xml:space="preserve">y during these months.  </w:t>
      </w:r>
      <w:r w:rsidR="00CD091F">
        <w:t>This is</w:t>
      </w:r>
      <w:r>
        <w:t xml:space="preserve"> not </w:t>
      </w:r>
      <w:r w:rsidR="00CD091F">
        <w:t>a good</w:t>
      </w:r>
      <w:r>
        <w:t xml:space="preserve"> time for casual coffee or b</w:t>
      </w:r>
      <w:r w:rsidR="00411FB6">
        <w:t xml:space="preserve">reakfast meetings. However, it is a crucial time for </w:t>
      </w:r>
      <w:r w:rsidR="00080ED8">
        <w:t>responding to Action Alerts by</w:t>
      </w:r>
      <w:r w:rsidR="00411FB6">
        <w:t xml:space="preserve"> reaching out to legislators through formal communication (phone calls, letters, emails), and </w:t>
      </w:r>
      <w:r w:rsidR="00411FB6" w:rsidRPr="00411FB6">
        <w:rPr>
          <w:b/>
        </w:rPr>
        <w:t>engaging in the political process</w:t>
      </w:r>
      <w:r w:rsidR="00411FB6">
        <w:t xml:space="preserve"> to ensure your voice is heard.  </w:t>
      </w:r>
    </w:p>
    <w:p w:rsidR="00411FB6" w:rsidRDefault="00411FB6" w:rsidP="00411FB6">
      <w:pPr>
        <w:rPr>
          <w:b/>
          <w:sz w:val="24"/>
          <w:szCs w:val="24"/>
        </w:rPr>
      </w:pPr>
      <w:r w:rsidRPr="00411FB6">
        <w:t xml:space="preserve"> </w:t>
      </w:r>
      <w:r w:rsidRPr="00411FB6">
        <w:rPr>
          <w:b/>
          <w:color w:val="365F91" w:themeColor="accent1" w:themeShade="BF"/>
          <w:sz w:val="24"/>
          <w:szCs w:val="24"/>
        </w:rPr>
        <w:t>Steps You Can Take (January – May)</w:t>
      </w:r>
    </w:p>
    <w:p w:rsidR="00411FB6" w:rsidRPr="00411FB6" w:rsidRDefault="00411FB6" w:rsidP="003530D0">
      <w:pPr>
        <w:pStyle w:val="ListParagraph"/>
        <w:numPr>
          <w:ilvl w:val="0"/>
          <w:numId w:val="16"/>
        </w:numPr>
        <w:rPr>
          <w:b/>
          <w:sz w:val="24"/>
          <w:szCs w:val="24"/>
        </w:rPr>
      </w:pPr>
      <w:r>
        <w:t>Sign-up for SPCC Public Policy Updates and Action Alerts</w:t>
      </w:r>
    </w:p>
    <w:p w:rsidR="00411FB6" w:rsidRPr="00411FB6" w:rsidRDefault="00411FB6" w:rsidP="003530D0">
      <w:pPr>
        <w:pStyle w:val="ListParagraph"/>
        <w:numPr>
          <w:ilvl w:val="0"/>
          <w:numId w:val="16"/>
        </w:numPr>
        <w:rPr>
          <w:b/>
          <w:sz w:val="24"/>
          <w:szCs w:val="24"/>
        </w:rPr>
      </w:pPr>
      <w:r>
        <w:t>Participate in Public Policy discussions</w:t>
      </w:r>
    </w:p>
    <w:p w:rsidR="00411FB6" w:rsidRPr="00411FB6" w:rsidRDefault="00080ED8" w:rsidP="003530D0">
      <w:pPr>
        <w:pStyle w:val="ListParagraph"/>
        <w:numPr>
          <w:ilvl w:val="0"/>
          <w:numId w:val="16"/>
        </w:numPr>
        <w:rPr>
          <w:b/>
          <w:sz w:val="24"/>
          <w:szCs w:val="24"/>
        </w:rPr>
      </w:pPr>
      <w:r>
        <w:t>Assist the SPCC Advocacy Committee</w:t>
      </w:r>
      <w:r w:rsidR="00411FB6">
        <w:t xml:space="preserve"> in reviewing, monitoring and communicating </w:t>
      </w:r>
      <w:r>
        <w:t>the SPCC</w:t>
      </w:r>
      <w:r w:rsidR="00411FB6">
        <w:t xml:space="preserve"> position on pending bills</w:t>
      </w:r>
    </w:p>
    <w:p w:rsidR="00411FB6" w:rsidRPr="00160146" w:rsidRDefault="00411FB6" w:rsidP="003530D0">
      <w:pPr>
        <w:pStyle w:val="ListParagraph"/>
        <w:numPr>
          <w:ilvl w:val="0"/>
          <w:numId w:val="16"/>
        </w:numPr>
        <w:rPr>
          <w:b/>
          <w:sz w:val="24"/>
          <w:szCs w:val="24"/>
        </w:rPr>
      </w:pPr>
      <w:r>
        <w:t>Utilize available tools, such as on-line audio broadcasts of hearings that include bills we are working on</w:t>
      </w:r>
    </w:p>
    <w:p w:rsidR="00160146" w:rsidRPr="00411FB6" w:rsidRDefault="00160146" w:rsidP="003530D0">
      <w:pPr>
        <w:pStyle w:val="ListParagraph"/>
        <w:numPr>
          <w:ilvl w:val="0"/>
          <w:numId w:val="16"/>
        </w:numPr>
        <w:rPr>
          <w:b/>
          <w:sz w:val="24"/>
          <w:szCs w:val="24"/>
        </w:rPr>
      </w:pPr>
      <w:r>
        <w:t xml:space="preserve">Contact your Legislators (Find your legislators at </w:t>
      </w:r>
      <w:hyperlink r:id="rId21" w:history="1">
        <w:r w:rsidRPr="005B1AB9">
          <w:rPr>
            <w:rStyle w:val="Hyperlink"/>
          </w:rPr>
          <w:t>www.leg.state.co.us</w:t>
        </w:r>
      </w:hyperlink>
      <w:r w:rsidR="000F1347">
        <w:t xml:space="preserve"> or see Appendix C</w:t>
      </w:r>
      <w:r>
        <w:t xml:space="preserve"> for a full list)</w:t>
      </w:r>
    </w:p>
    <w:p w:rsidR="00411FB6" w:rsidRPr="00411FB6" w:rsidRDefault="00411FB6" w:rsidP="003530D0">
      <w:pPr>
        <w:pStyle w:val="ListParagraph"/>
        <w:numPr>
          <w:ilvl w:val="0"/>
          <w:numId w:val="16"/>
        </w:numPr>
        <w:rPr>
          <w:b/>
          <w:sz w:val="24"/>
          <w:szCs w:val="24"/>
        </w:rPr>
      </w:pPr>
      <w:r>
        <w:t>Testify before a legislative committee</w:t>
      </w:r>
    </w:p>
    <w:p w:rsidR="00314E72" w:rsidRDefault="00411FB6" w:rsidP="003530D0">
      <w:pPr>
        <w:pStyle w:val="ListParagraph"/>
        <w:numPr>
          <w:ilvl w:val="0"/>
          <w:numId w:val="16"/>
        </w:numPr>
      </w:pPr>
      <w:r>
        <w:t>Inform your social network of your position or interest on a pending public policy issue</w:t>
      </w:r>
      <w:r w:rsidR="00080ED8">
        <w:t xml:space="preserve"> and urge your contacts to let their legislators know or their support</w:t>
      </w: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C629D3" w:rsidRDefault="00C629D3" w:rsidP="00A13F6B">
      <w:pPr>
        <w:rPr>
          <w:b/>
          <w:color w:val="365F91" w:themeColor="accent1" w:themeShade="BF"/>
          <w:sz w:val="24"/>
          <w:szCs w:val="24"/>
        </w:rPr>
      </w:pPr>
    </w:p>
    <w:p w:rsidR="00A13F6B" w:rsidRPr="00C629D3" w:rsidRDefault="00A13F6B" w:rsidP="00A13F6B">
      <w:r w:rsidRPr="00A13F6B">
        <w:rPr>
          <w:b/>
          <w:color w:val="365F91" w:themeColor="accent1" w:themeShade="BF"/>
          <w:sz w:val="24"/>
          <w:szCs w:val="24"/>
        </w:rPr>
        <w:lastRenderedPageBreak/>
        <w:t xml:space="preserve">Types of Lobbyists </w:t>
      </w:r>
    </w:p>
    <w:p w:rsidR="00A13F6B" w:rsidRDefault="00314E72" w:rsidP="00A13F6B">
      <w:r>
        <w:t>Before undertaking any advocacy efforts, i</w:t>
      </w:r>
      <w:r w:rsidR="00A13F6B">
        <w:t xml:space="preserve">t is </w:t>
      </w:r>
      <w:r w:rsidR="00A13F6B" w:rsidRPr="00314E72">
        <w:rPr>
          <w:b/>
        </w:rPr>
        <w:t>important to be aware of the difference between the types of lobbying</w:t>
      </w:r>
      <w:r w:rsidR="00A13F6B">
        <w:t xml:space="preserve"> allowed in Colorado. </w:t>
      </w:r>
    </w:p>
    <w:p w:rsidR="00A13F6B" w:rsidRDefault="00A13F6B" w:rsidP="003530D0">
      <w:pPr>
        <w:pStyle w:val="ListParagraph"/>
        <w:numPr>
          <w:ilvl w:val="0"/>
          <w:numId w:val="11"/>
        </w:numPr>
      </w:pPr>
      <w:r w:rsidRPr="00314E72">
        <w:rPr>
          <w:b/>
        </w:rPr>
        <w:t>Professional Lobbyist</w:t>
      </w:r>
      <w:r w:rsidR="00314E72">
        <w:t>:  A</w:t>
      </w:r>
      <w:r>
        <w:t xml:space="preserve">ny individual who is </w:t>
      </w:r>
      <w:r w:rsidRPr="00314E72">
        <w:rPr>
          <w:b/>
        </w:rPr>
        <w:t>paid to engage in lobbying</w:t>
      </w:r>
      <w:r>
        <w:t>. An individual is not considered a professional lobbyist solely because of his appearance as a witness in rule-, standar</w:t>
      </w:r>
      <w:r w:rsidR="00314E72">
        <w:t>d-, or rate-making proceedings.</w:t>
      </w:r>
    </w:p>
    <w:p w:rsidR="00314E72" w:rsidRDefault="00A13F6B" w:rsidP="003530D0">
      <w:pPr>
        <w:pStyle w:val="ListParagraph"/>
        <w:numPr>
          <w:ilvl w:val="0"/>
          <w:numId w:val="11"/>
        </w:numPr>
      </w:pPr>
      <w:r w:rsidRPr="00314E72">
        <w:rPr>
          <w:b/>
        </w:rPr>
        <w:t>Volunteer Lobbyist</w:t>
      </w:r>
      <w:r w:rsidR="00314E72">
        <w:t>:</w:t>
      </w:r>
      <w:r>
        <w:t xml:space="preserve"> </w:t>
      </w:r>
      <w:r w:rsidR="00314E72">
        <w:t xml:space="preserve"> A</w:t>
      </w:r>
      <w:r>
        <w:t xml:space="preserve">ny individual who engages in lobbying and whose </w:t>
      </w:r>
      <w:r w:rsidRPr="00314E72">
        <w:rPr>
          <w:b/>
        </w:rPr>
        <w:t>only receipt of money consists of reimbursement for actua</w:t>
      </w:r>
      <w:r w:rsidR="00314E72" w:rsidRPr="00314E72">
        <w:rPr>
          <w:b/>
        </w:rPr>
        <w:t>l and reasonable expenses</w:t>
      </w:r>
      <w:r w:rsidR="00314E72">
        <w:t>.</w:t>
      </w:r>
    </w:p>
    <w:p w:rsidR="00A13F6B" w:rsidRDefault="00A13F6B" w:rsidP="003530D0">
      <w:pPr>
        <w:pStyle w:val="ListParagraph"/>
        <w:numPr>
          <w:ilvl w:val="0"/>
          <w:numId w:val="11"/>
        </w:numPr>
      </w:pPr>
      <w:r w:rsidRPr="00314E72">
        <w:rPr>
          <w:b/>
        </w:rPr>
        <w:t>Grassroots Lobbying</w:t>
      </w:r>
      <w:r w:rsidR="00314E72">
        <w:t xml:space="preserve">:  </w:t>
      </w:r>
      <w:r>
        <w:t xml:space="preserve">Colorado law makes no distinction between direct lobbying and grassroots lobbying. The definition of “lobbying” covers all activities to communicate, or to solicit others to communicate, with a Covered Official for the purpose of influencing bills before the general assembly or matters before any state agency having </w:t>
      </w:r>
      <w:r w:rsidR="00314E72">
        <w:t>rule-making authority.</w:t>
      </w:r>
    </w:p>
    <w:p w:rsidR="00185663" w:rsidRDefault="00314E72" w:rsidP="00314E72">
      <w:r>
        <w:t xml:space="preserve">In some ways a </w:t>
      </w:r>
      <w:r w:rsidRPr="00314E72">
        <w:rPr>
          <w:b/>
        </w:rPr>
        <w:t>volunteer or citizen lobbyist has some advantages</w:t>
      </w:r>
      <w:r>
        <w:t xml:space="preserve"> because he/she often speaks from personal experience and is more likely to be seen as </w:t>
      </w:r>
      <w:r w:rsidR="00185663">
        <w:t xml:space="preserve">a </w:t>
      </w:r>
      <w:r>
        <w:t xml:space="preserve">constituent who votes.  </w:t>
      </w:r>
      <w:r w:rsidRPr="00314E72">
        <w:rPr>
          <w:b/>
        </w:rPr>
        <w:t>Paid lobbyists</w:t>
      </w:r>
      <w:r w:rsidRPr="00A13F6B">
        <w:t xml:space="preserve"> are always at the Capitol so it much easier for them to </w:t>
      </w:r>
      <w:r>
        <w:t xml:space="preserve">stay abreast of </w:t>
      </w:r>
      <w:r w:rsidRPr="00A13F6B">
        <w:t xml:space="preserve">the political tides and to build relationships with legislators, other lobbyists, the Governor’s office, and other key staff at the State Capitol and in other branches of government. </w:t>
      </w:r>
    </w:p>
    <w:p w:rsidR="00160146" w:rsidRDefault="00314E72" w:rsidP="00314E72">
      <w:pPr>
        <w:rPr>
          <w:b/>
          <w:color w:val="365F91" w:themeColor="accent1" w:themeShade="BF"/>
          <w:sz w:val="24"/>
          <w:szCs w:val="24"/>
        </w:rPr>
      </w:pPr>
      <w:r>
        <w:t xml:space="preserve">SPCC does </w:t>
      </w:r>
      <w:r w:rsidRPr="00185663">
        <w:rPr>
          <w:u w:val="single"/>
        </w:rPr>
        <w:t>not</w:t>
      </w:r>
      <w:r>
        <w:t xml:space="preserve"> employ a paid lobbyist at this time, but our volunteer lobbyist</w:t>
      </w:r>
      <w:r w:rsidR="00185663">
        <w:t>s</w:t>
      </w:r>
      <w:r>
        <w:t xml:space="preserve"> </w:t>
      </w:r>
      <w:r w:rsidRPr="00A13F6B">
        <w:t xml:space="preserve">work with </w:t>
      </w:r>
      <w:r>
        <w:t xml:space="preserve">paid </w:t>
      </w:r>
      <w:r w:rsidRPr="00A13F6B">
        <w:t xml:space="preserve">lobbyists who represent interests similar to those of SPCC </w:t>
      </w:r>
      <w:r>
        <w:t>such as</w:t>
      </w:r>
      <w:r w:rsidRPr="00A13F6B">
        <w:t xml:space="preserve"> </w:t>
      </w:r>
      <w:r>
        <w:t xml:space="preserve">those at </w:t>
      </w:r>
      <w:r w:rsidRPr="00A13F6B">
        <w:t>M</w:t>
      </w:r>
      <w:r>
        <w:t xml:space="preserve">ental </w:t>
      </w:r>
      <w:r w:rsidRPr="00A13F6B">
        <w:t>H</w:t>
      </w:r>
      <w:r>
        <w:t xml:space="preserve">ealth </w:t>
      </w:r>
      <w:r w:rsidRPr="00A13F6B">
        <w:t>A</w:t>
      </w:r>
      <w:r>
        <w:t xml:space="preserve">merica of </w:t>
      </w:r>
      <w:r w:rsidRPr="00A13F6B">
        <w:t>C</w:t>
      </w:r>
      <w:r>
        <w:t>olorado (MHAC)</w:t>
      </w:r>
      <w:r w:rsidRPr="00A13F6B">
        <w:t xml:space="preserve"> and </w:t>
      </w:r>
      <w:r>
        <w:t xml:space="preserve">the </w:t>
      </w:r>
      <w:r w:rsidRPr="00A13F6B">
        <w:t>C</w:t>
      </w:r>
      <w:r>
        <w:t xml:space="preserve">olorado </w:t>
      </w:r>
      <w:r w:rsidRPr="00A13F6B">
        <w:t>B</w:t>
      </w:r>
      <w:r>
        <w:t xml:space="preserve">ehavioral </w:t>
      </w:r>
      <w:r w:rsidRPr="00A13F6B">
        <w:t>H</w:t>
      </w:r>
      <w:r>
        <w:t xml:space="preserve">ealthcare </w:t>
      </w:r>
      <w:r w:rsidRPr="00A13F6B">
        <w:t>C</w:t>
      </w:r>
      <w:r>
        <w:t>ouncil (CBHC).</w:t>
      </w: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C629D3" w:rsidRDefault="00C629D3" w:rsidP="00100546">
      <w:pPr>
        <w:rPr>
          <w:b/>
          <w:color w:val="365F91" w:themeColor="accent1" w:themeShade="BF"/>
          <w:sz w:val="24"/>
          <w:szCs w:val="24"/>
        </w:rPr>
      </w:pPr>
    </w:p>
    <w:p w:rsidR="00100546" w:rsidRPr="005C0DFF" w:rsidRDefault="0067583E" w:rsidP="00100546">
      <w:pPr>
        <w:rPr>
          <w:b/>
          <w:color w:val="365F91" w:themeColor="accent1" w:themeShade="BF"/>
          <w:sz w:val="24"/>
          <w:szCs w:val="24"/>
        </w:rPr>
      </w:pPr>
      <w:r>
        <w:rPr>
          <w:b/>
          <w:color w:val="365F91" w:themeColor="accent1" w:themeShade="BF"/>
          <w:sz w:val="24"/>
          <w:szCs w:val="24"/>
        </w:rPr>
        <w:lastRenderedPageBreak/>
        <w:t>Resources to Help</w:t>
      </w:r>
      <w:r>
        <w:rPr>
          <w:b/>
          <w:color w:val="365F91" w:themeColor="accent1" w:themeShade="BF"/>
          <w:sz w:val="24"/>
          <w:szCs w:val="24"/>
        </w:rPr>
        <w:br/>
      </w:r>
      <w:r>
        <w:rPr>
          <w:b/>
        </w:rPr>
        <w:br/>
      </w:r>
      <w:r w:rsidR="00100546" w:rsidRPr="0067583E">
        <w:rPr>
          <w:b/>
        </w:rPr>
        <w:t xml:space="preserve">Journals, Calendars, </w:t>
      </w:r>
      <w:r w:rsidRPr="0067583E">
        <w:rPr>
          <w:b/>
        </w:rPr>
        <w:t>and Status Sheets</w:t>
      </w:r>
    </w:p>
    <w:p w:rsidR="00100546" w:rsidRDefault="00100546" w:rsidP="00160146">
      <w:pPr>
        <w:ind w:left="720"/>
      </w:pPr>
      <w:r>
        <w:t xml:space="preserve">The agenda and record of proceedings of the legislative session are detailed on a daily basis in the calendars and journals, respectively, of the two houses. Also published on a daily basis, the status sheet gives a </w:t>
      </w:r>
      <w:r w:rsidR="00160146">
        <w:t>one-line</w:t>
      </w:r>
      <w:r>
        <w:t xml:space="preserve"> history of each bill, resolution and memorial introduced during the legislative session. The status sheet lists the bill number, sponsor, date of introduction, committee assignment, date reported out of committee, date passed on second and third reading in both houses, and whether the bill was amended in each instance. In addition, a comprehensive subject index is available periodically.</w:t>
      </w:r>
    </w:p>
    <w:p w:rsidR="00100546" w:rsidRDefault="00100546" w:rsidP="00160146">
      <w:pPr>
        <w:ind w:left="720"/>
      </w:pPr>
      <w:r>
        <w:t xml:space="preserve">Single copies of journals, calendars, and status sheets (as well </w:t>
      </w:r>
      <w:r w:rsidR="00185663">
        <w:t>as bills) are available in the Bill R</w:t>
      </w:r>
      <w:r>
        <w:t>oom located in the basement of the Legislative Services Building at 200 East 14th Avenue. Ad</w:t>
      </w:r>
      <w:r w:rsidR="00185663">
        <w:t>jacent to the Bill Room is the Legislative I</w:t>
      </w:r>
      <w:r>
        <w:t>nfo</w:t>
      </w:r>
      <w:r w:rsidR="00185663">
        <w:t>rmation C</w:t>
      </w:r>
      <w:r>
        <w:t>enter,which is a one-stop location to find information on the status of bills and other measures before the General Assemb</w:t>
      </w:r>
      <w:r w:rsidR="00185663">
        <w:t>ly. The Center, as well as the Bill R</w:t>
      </w:r>
      <w:r>
        <w:t>oom, are staffed only during the legislative session.</w:t>
      </w:r>
    </w:p>
    <w:p w:rsidR="00185663" w:rsidRPr="00185663" w:rsidRDefault="00100546" w:rsidP="00185663">
      <w:pPr>
        <w:ind w:left="720"/>
        <w:rPr>
          <w:color w:val="0000FF" w:themeColor="hyperlink"/>
          <w:u w:val="single"/>
        </w:rPr>
      </w:pPr>
      <w:r>
        <w:t xml:space="preserve">Information on bills can be obtained by calling 303-866-3055 or 1-888-473-8136. The best one-stop source of information on legislative activities is the General Assembly's web page at: </w:t>
      </w:r>
      <w:hyperlink r:id="rId22" w:history="1">
        <w:r w:rsidR="00185663" w:rsidRPr="009B6044">
          <w:rPr>
            <w:rStyle w:val="Hyperlink"/>
          </w:rPr>
          <w:t>http://www.leg.state.co.us</w:t>
        </w:r>
      </w:hyperlink>
      <w:r w:rsidR="00185663">
        <w:t xml:space="preserve">  (During the Session, this website may not be completely accurate regarding the specific status of the bill.)</w:t>
      </w:r>
    </w:p>
    <w:p w:rsidR="00100546" w:rsidRPr="00160146" w:rsidRDefault="00100546" w:rsidP="00100546">
      <w:pPr>
        <w:rPr>
          <w:b/>
        </w:rPr>
      </w:pPr>
      <w:r w:rsidRPr="00160146">
        <w:rPr>
          <w:b/>
        </w:rPr>
        <w:t>Live broadcasts</w:t>
      </w:r>
      <w:r w:rsidR="00160146" w:rsidRPr="00160146">
        <w:rPr>
          <w:b/>
        </w:rPr>
        <w:t xml:space="preserve"> on The Colorado Channel</w:t>
      </w:r>
    </w:p>
    <w:p w:rsidR="00160146" w:rsidRDefault="00160146" w:rsidP="00160146">
      <w:pPr>
        <w:ind w:left="720"/>
      </w:pPr>
      <w:r>
        <w:t xml:space="preserve">The Colorado Channel provides live and repeat coverage of the state legislature. </w:t>
      </w:r>
      <w:r w:rsidRPr="007640BE">
        <w:t>If the House and/or the Senate is currently live in session, you will be able to access the Live Video link.</w:t>
      </w:r>
    </w:p>
    <w:p w:rsidR="00100546" w:rsidRDefault="003117BC" w:rsidP="00160146">
      <w:pPr>
        <w:ind w:left="720"/>
      </w:pPr>
      <w:hyperlink r:id="rId23" w:history="1">
        <w:r w:rsidR="00100546" w:rsidRPr="005B1AB9">
          <w:rPr>
            <w:rStyle w:val="Hyperlink"/>
          </w:rPr>
          <w:t>http://www.coloradochannel.net/node/1620</w:t>
        </w:r>
      </w:hyperlink>
    </w:p>
    <w:p w:rsidR="00100546" w:rsidRDefault="00160146" w:rsidP="00100546">
      <w:pPr>
        <w:rPr>
          <w:b/>
        </w:rPr>
      </w:pPr>
      <w:r w:rsidRPr="00160146">
        <w:rPr>
          <w:b/>
        </w:rPr>
        <w:t>RSS Feeds</w:t>
      </w:r>
    </w:p>
    <w:p w:rsidR="00160146" w:rsidRDefault="00160146" w:rsidP="00160146">
      <w:pPr>
        <w:ind w:left="720"/>
      </w:pPr>
      <w:r>
        <w:t>As the Colorado General Assembly considers bills during the session, it publishes the actions taken on its website. These actions are publishing of the various versions of the bills as it moves through the process, committee reports, committee summaries, bill summaries, vote summaries, etc.</w:t>
      </w:r>
    </w:p>
    <w:p w:rsidR="00160146" w:rsidRPr="00160146" w:rsidRDefault="00160146" w:rsidP="00160146">
      <w:pPr>
        <w:ind w:left="720"/>
        <w:rPr>
          <w:b/>
        </w:rPr>
      </w:pPr>
      <w:r>
        <w:t>Subscription to a bill feed will allow a user to track specific bills by receiving updates as and when an action is taken on a bill and is made avail</w:t>
      </w:r>
      <w:r w:rsidR="00185663">
        <w:t>a</w:t>
      </w:r>
      <w:r>
        <w:t xml:space="preserve">ble to the public on the internet.  </w:t>
      </w:r>
    </w:p>
    <w:p w:rsidR="00100546" w:rsidRDefault="003117BC" w:rsidP="00160146">
      <w:pPr>
        <w:ind w:left="720"/>
      </w:pPr>
      <w:hyperlink r:id="rId24" w:history="1">
        <w:r w:rsidR="00100546" w:rsidRPr="005B1AB9">
          <w:rPr>
            <w:rStyle w:val="Hyperlink"/>
          </w:rPr>
          <w:t>http://www.leg.state.co.us/CLICS/CLICS2013A/cslFrontPages.nsf/RSSLandingv1.xsp</w:t>
        </w:r>
      </w:hyperlink>
    </w:p>
    <w:p w:rsidR="00100546" w:rsidRDefault="00100546" w:rsidP="00100546">
      <w:pPr>
        <w:rPr>
          <w:b/>
        </w:rPr>
      </w:pPr>
      <w:r w:rsidRPr="00160146">
        <w:rPr>
          <w:b/>
        </w:rPr>
        <w:t>Legislative Directory Pink Book</w:t>
      </w:r>
    </w:p>
    <w:p w:rsidR="00160146" w:rsidRPr="00160146" w:rsidRDefault="00160146" w:rsidP="00160146">
      <w:pPr>
        <w:ind w:left="720"/>
      </w:pPr>
      <w:r w:rsidRPr="00160146">
        <w:t>Visit the Colorado State Legislative Website to search for all of the contact information for yo</w:t>
      </w:r>
      <w:r w:rsidR="000F1347">
        <w:t>ur legislators or see Appendix C</w:t>
      </w:r>
      <w:r w:rsidRPr="00160146">
        <w:t xml:space="preserve"> of this publication for a full list.</w:t>
      </w:r>
    </w:p>
    <w:p w:rsidR="00100546" w:rsidRDefault="003117BC" w:rsidP="00160146">
      <w:pPr>
        <w:ind w:left="720"/>
      </w:pPr>
      <w:hyperlink r:id="rId25" w:history="1">
        <w:r w:rsidR="00100546" w:rsidRPr="005B1AB9">
          <w:rPr>
            <w:rStyle w:val="Hyperlink"/>
          </w:rPr>
          <w:t>http://www.leg.state.co.us/CLICS/CLICS2013A/csl.nsf/Directory?openFrameset</w:t>
        </w:r>
      </w:hyperlink>
    </w:p>
    <w:p w:rsidR="00100546" w:rsidRDefault="00100546" w:rsidP="00100546"/>
    <w:p w:rsidR="00160146" w:rsidRDefault="00160146" w:rsidP="00100546">
      <w:pPr>
        <w:rPr>
          <w:b/>
          <w:color w:val="365F91" w:themeColor="accent1" w:themeShade="BF"/>
          <w:sz w:val="24"/>
          <w:szCs w:val="24"/>
        </w:rPr>
      </w:pPr>
    </w:p>
    <w:p w:rsidR="00100546" w:rsidRPr="00DD0E9B" w:rsidRDefault="00DD0E9B" w:rsidP="00100546">
      <w:pPr>
        <w:rPr>
          <w:b/>
          <w:color w:val="365F91" w:themeColor="accent1" w:themeShade="BF"/>
          <w:sz w:val="24"/>
          <w:szCs w:val="24"/>
        </w:rPr>
      </w:pPr>
      <w:r w:rsidRPr="00DD0E9B">
        <w:rPr>
          <w:b/>
          <w:color w:val="365F91" w:themeColor="accent1" w:themeShade="BF"/>
          <w:sz w:val="24"/>
          <w:szCs w:val="24"/>
        </w:rPr>
        <w:t xml:space="preserve">COLORADO </w:t>
      </w:r>
      <w:r w:rsidR="00100546" w:rsidRPr="00DD0E9B">
        <w:rPr>
          <w:b/>
          <w:color w:val="365F91" w:themeColor="accent1" w:themeShade="BF"/>
          <w:sz w:val="24"/>
          <w:szCs w:val="24"/>
        </w:rPr>
        <w:t>HOUSE OF REPRESENTATIVES</w:t>
      </w:r>
    </w:p>
    <w:p w:rsidR="00100546" w:rsidRDefault="00100546" w:rsidP="003530D0">
      <w:pPr>
        <w:pStyle w:val="ListParagraph"/>
        <w:numPr>
          <w:ilvl w:val="0"/>
          <w:numId w:val="13"/>
        </w:numPr>
      </w:pPr>
      <w:r>
        <w:t>Speaker ...........................................................</w:t>
      </w:r>
      <w:r w:rsidR="00DD0E9B">
        <w:t>................</w:t>
      </w:r>
      <w:r w:rsidR="00DD0E9B">
        <w:tab/>
      </w:r>
      <w:r>
        <w:t>866-2346</w:t>
      </w:r>
    </w:p>
    <w:p w:rsidR="00100546" w:rsidRDefault="00100546" w:rsidP="003530D0">
      <w:pPr>
        <w:pStyle w:val="ListParagraph"/>
        <w:numPr>
          <w:ilvl w:val="0"/>
          <w:numId w:val="13"/>
        </w:numPr>
      </w:pPr>
      <w:r>
        <w:t>Majority Leader ...................................................</w:t>
      </w:r>
      <w:r w:rsidR="00DD0E9B">
        <w:tab/>
        <w:t>………….</w:t>
      </w:r>
      <w:r w:rsidR="00DD0E9B">
        <w:tab/>
      </w:r>
      <w:r>
        <w:t>866-2348</w:t>
      </w:r>
    </w:p>
    <w:p w:rsidR="00100546" w:rsidRDefault="00100546" w:rsidP="003530D0">
      <w:pPr>
        <w:pStyle w:val="ListParagraph"/>
        <w:numPr>
          <w:ilvl w:val="0"/>
          <w:numId w:val="13"/>
        </w:numPr>
      </w:pPr>
      <w:r>
        <w:t>Minority Leader ...................................................</w:t>
      </w:r>
      <w:r w:rsidR="00DD0E9B">
        <w:tab/>
        <w:t>………….</w:t>
      </w:r>
      <w:r w:rsidR="00DD0E9B">
        <w:tab/>
      </w:r>
      <w:r>
        <w:t>866-5523</w:t>
      </w:r>
    </w:p>
    <w:p w:rsidR="00100546" w:rsidRDefault="00100546" w:rsidP="003530D0">
      <w:pPr>
        <w:pStyle w:val="ListParagraph"/>
        <w:numPr>
          <w:ilvl w:val="0"/>
          <w:numId w:val="13"/>
        </w:numPr>
      </w:pPr>
      <w:r>
        <w:t>Chief Clerk</w:t>
      </w:r>
    </w:p>
    <w:p w:rsidR="00100546" w:rsidRDefault="00100546" w:rsidP="003530D0">
      <w:pPr>
        <w:pStyle w:val="ListParagraph"/>
        <w:numPr>
          <w:ilvl w:val="1"/>
          <w:numId w:val="13"/>
        </w:numPr>
      </w:pPr>
      <w:r>
        <w:t>In Session ......................................................</w:t>
      </w:r>
      <w:r w:rsidR="00DD0E9B">
        <w:t>.....</w:t>
      </w:r>
      <w:r w:rsidR="00DD0E9B">
        <w:tab/>
      </w:r>
      <w:r>
        <w:t>866-2903</w:t>
      </w:r>
    </w:p>
    <w:p w:rsidR="00100546" w:rsidRDefault="00100546" w:rsidP="003530D0">
      <w:pPr>
        <w:pStyle w:val="ListParagraph"/>
        <w:numPr>
          <w:ilvl w:val="1"/>
          <w:numId w:val="13"/>
        </w:numPr>
      </w:pPr>
      <w:r>
        <w:t>Interim .........................................................</w:t>
      </w:r>
      <w:r w:rsidR="00DD0E9B">
        <w:t>......</w:t>
      </w:r>
      <w:r w:rsidR="00DD0E9B">
        <w:tab/>
      </w:r>
      <w:r>
        <w:t>866-2345</w:t>
      </w:r>
    </w:p>
    <w:p w:rsidR="00100546" w:rsidRDefault="00100546" w:rsidP="003530D0">
      <w:pPr>
        <w:pStyle w:val="ListParagraph"/>
        <w:numPr>
          <w:ilvl w:val="0"/>
          <w:numId w:val="13"/>
        </w:numPr>
      </w:pPr>
      <w:r>
        <w:t>Information on Bills ..............................................</w:t>
      </w:r>
      <w:r w:rsidR="00DD0E9B">
        <w:t>..........</w:t>
      </w:r>
      <w:r w:rsidR="00DD0E9B">
        <w:tab/>
      </w:r>
      <w:r>
        <w:t>866-3055</w:t>
      </w:r>
    </w:p>
    <w:p w:rsidR="00100546" w:rsidRDefault="00100546" w:rsidP="003530D0">
      <w:pPr>
        <w:pStyle w:val="ListParagraph"/>
        <w:numPr>
          <w:ilvl w:val="0"/>
          <w:numId w:val="13"/>
        </w:numPr>
      </w:pPr>
      <w:r>
        <w:t>Visitors' Aides (in Session) ......................................</w:t>
      </w:r>
      <w:r w:rsidR="00DD0E9B">
        <w:t>........</w:t>
      </w:r>
      <w:r w:rsidR="00DD0E9B">
        <w:tab/>
      </w:r>
      <w:r>
        <w:t>866-2331</w:t>
      </w:r>
    </w:p>
    <w:p w:rsidR="00100546" w:rsidRDefault="00100546" w:rsidP="003530D0">
      <w:pPr>
        <w:pStyle w:val="ListParagraph"/>
        <w:numPr>
          <w:ilvl w:val="0"/>
          <w:numId w:val="13"/>
        </w:numPr>
      </w:pPr>
      <w:r>
        <w:t>House Offices .....................</w:t>
      </w:r>
      <w:r w:rsidR="00DD0E9B">
        <w:t>............................................</w:t>
      </w:r>
      <w:r w:rsidR="00DD0E9B">
        <w:tab/>
      </w:r>
      <w:r>
        <w:t>866-2904</w:t>
      </w:r>
      <w:r w:rsidR="00160146">
        <w:br/>
      </w:r>
      <w:r>
        <w:t>Toll free number (outside Denver)</w:t>
      </w:r>
    </w:p>
    <w:p w:rsidR="00100546" w:rsidRDefault="00100546" w:rsidP="003530D0">
      <w:pPr>
        <w:pStyle w:val="ListParagraph"/>
        <w:numPr>
          <w:ilvl w:val="0"/>
          <w:numId w:val="13"/>
        </w:numPr>
      </w:pPr>
      <w:r>
        <w:t>JAN - MAY ...................................................</w:t>
      </w:r>
      <w:r w:rsidR="00DD0E9B">
        <w:t>....................</w:t>
      </w:r>
      <w:r w:rsidR="00DD0E9B">
        <w:tab/>
      </w:r>
      <w:r>
        <w:t>1-800-811-7647</w:t>
      </w:r>
    </w:p>
    <w:p w:rsidR="00100546" w:rsidRPr="00DD0E9B" w:rsidRDefault="00DD0E9B" w:rsidP="00100546">
      <w:pPr>
        <w:rPr>
          <w:b/>
          <w:color w:val="365F91" w:themeColor="accent1" w:themeShade="BF"/>
          <w:sz w:val="24"/>
          <w:szCs w:val="24"/>
        </w:rPr>
      </w:pPr>
      <w:r w:rsidRPr="00DD0E9B">
        <w:rPr>
          <w:b/>
          <w:color w:val="365F91" w:themeColor="accent1" w:themeShade="BF"/>
          <w:sz w:val="24"/>
          <w:szCs w:val="24"/>
        </w:rPr>
        <w:t xml:space="preserve">COLORADO </w:t>
      </w:r>
      <w:r w:rsidR="00100546" w:rsidRPr="00DD0E9B">
        <w:rPr>
          <w:b/>
          <w:color w:val="365F91" w:themeColor="accent1" w:themeShade="BF"/>
          <w:sz w:val="24"/>
          <w:szCs w:val="24"/>
        </w:rPr>
        <w:t>SENATE</w:t>
      </w:r>
    </w:p>
    <w:p w:rsidR="00100546" w:rsidRDefault="00100546" w:rsidP="003530D0">
      <w:pPr>
        <w:pStyle w:val="ListParagraph"/>
        <w:numPr>
          <w:ilvl w:val="0"/>
          <w:numId w:val="14"/>
        </w:numPr>
      </w:pPr>
      <w:r>
        <w:t>President ........................................................</w:t>
      </w:r>
      <w:r w:rsidR="00DD0E9B">
        <w:t>..............</w:t>
      </w:r>
      <w:r>
        <w:t>.</w:t>
      </w:r>
      <w:r w:rsidR="00DD0E9B">
        <w:t>..</w:t>
      </w:r>
      <w:r w:rsidR="00DD0E9B">
        <w:tab/>
      </w:r>
      <w:r>
        <w:t>866-3342</w:t>
      </w:r>
    </w:p>
    <w:p w:rsidR="00100546" w:rsidRDefault="00100546" w:rsidP="003530D0">
      <w:pPr>
        <w:pStyle w:val="ListParagraph"/>
        <w:numPr>
          <w:ilvl w:val="0"/>
          <w:numId w:val="14"/>
        </w:numPr>
      </w:pPr>
      <w:r>
        <w:t>Pres. Pro Tempore .................................................</w:t>
      </w:r>
      <w:r w:rsidR="00DD0E9B">
        <w:t>.........</w:t>
      </w:r>
      <w:r w:rsidR="00DD0E9B">
        <w:tab/>
      </w:r>
      <w:r>
        <w:t>866-3077</w:t>
      </w:r>
    </w:p>
    <w:p w:rsidR="00100546" w:rsidRDefault="00100546" w:rsidP="003530D0">
      <w:pPr>
        <w:pStyle w:val="ListParagraph"/>
        <w:numPr>
          <w:ilvl w:val="0"/>
          <w:numId w:val="14"/>
        </w:numPr>
      </w:pPr>
      <w:r>
        <w:t>Majority Leader ...................................................</w:t>
      </w:r>
      <w:r w:rsidR="00DD0E9B">
        <w:tab/>
        <w:t>………….</w:t>
      </w:r>
      <w:r w:rsidR="00DD0E9B">
        <w:tab/>
      </w:r>
      <w:r>
        <w:t>866-3341</w:t>
      </w:r>
    </w:p>
    <w:p w:rsidR="00100546" w:rsidRDefault="00100546" w:rsidP="003530D0">
      <w:pPr>
        <w:pStyle w:val="ListParagraph"/>
        <w:numPr>
          <w:ilvl w:val="0"/>
          <w:numId w:val="14"/>
        </w:numPr>
      </w:pPr>
      <w:r>
        <w:t>Ass't Majority Leader .............................................</w:t>
      </w:r>
      <w:r w:rsidR="00185663">
        <w:t xml:space="preserve">........ </w:t>
      </w:r>
      <w:r w:rsidR="00185663">
        <w:tab/>
      </w:r>
      <w:r>
        <w:t>866-4866</w:t>
      </w:r>
    </w:p>
    <w:p w:rsidR="00100546" w:rsidRDefault="00100546" w:rsidP="003530D0">
      <w:pPr>
        <w:pStyle w:val="ListParagraph"/>
        <w:numPr>
          <w:ilvl w:val="0"/>
          <w:numId w:val="14"/>
        </w:numPr>
      </w:pPr>
      <w:r>
        <w:t>Minority Leader ...................................................</w:t>
      </w:r>
      <w:r w:rsidR="00DD0E9B">
        <w:tab/>
        <w:t>………….</w:t>
      </w:r>
      <w:r w:rsidR="00DD0E9B">
        <w:tab/>
      </w:r>
      <w:r>
        <w:t>866-2318</w:t>
      </w:r>
    </w:p>
    <w:p w:rsidR="00100546" w:rsidRDefault="00100546" w:rsidP="003530D0">
      <w:pPr>
        <w:pStyle w:val="ListParagraph"/>
        <w:numPr>
          <w:ilvl w:val="0"/>
          <w:numId w:val="14"/>
        </w:numPr>
      </w:pPr>
      <w:r>
        <w:t>Secretary of Senate ...............................................</w:t>
      </w:r>
      <w:r w:rsidR="00DD0E9B">
        <w:t>.........</w:t>
      </w:r>
      <w:r w:rsidR="00DD0E9B">
        <w:tab/>
      </w:r>
      <w:r>
        <w:t>866-2316</w:t>
      </w:r>
    </w:p>
    <w:p w:rsidR="00100546" w:rsidRDefault="00100546" w:rsidP="003530D0">
      <w:pPr>
        <w:pStyle w:val="ListParagraph"/>
        <w:numPr>
          <w:ilvl w:val="0"/>
          <w:numId w:val="14"/>
        </w:numPr>
      </w:pPr>
      <w:r>
        <w:t>Republican Senators ...............................................</w:t>
      </w:r>
      <w:r w:rsidR="00DD0E9B">
        <w:t>........</w:t>
      </w:r>
      <w:r w:rsidR="00DD0E9B">
        <w:tab/>
      </w:r>
      <w:r>
        <w:t>866-4866</w:t>
      </w:r>
    </w:p>
    <w:p w:rsidR="00100546" w:rsidRDefault="00100546" w:rsidP="003530D0">
      <w:pPr>
        <w:pStyle w:val="ListParagraph"/>
        <w:numPr>
          <w:ilvl w:val="0"/>
          <w:numId w:val="14"/>
        </w:numPr>
      </w:pPr>
      <w:r>
        <w:t>Democratic Senators ...............................................</w:t>
      </w:r>
      <w:r w:rsidR="00DD0E9B">
        <w:t>.......</w:t>
      </w:r>
      <w:r w:rsidR="00DD0E9B">
        <w:tab/>
      </w:r>
      <w:r>
        <w:t>866-4865</w:t>
      </w:r>
    </w:p>
    <w:p w:rsidR="00100546" w:rsidRDefault="00100546" w:rsidP="003530D0">
      <w:pPr>
        <w:pStyle w:val="ListParagraph"/>
        <w:numPr>
          <w:ilvl w:val="0"/>
          <w:numId w:val="14"/>
        </w:numPr>
      </w:pPr>
      <w:r>
        <w:t>Information on Bills ..............................................</w:t>
      </w:r>
      <w:r w:rsidR="00DD0E9B">
        <w:t>..........</w:t>
      </w:r>
      <w:r w:rsidR="00DD0E9B">
        <w:tab/>
      </w:r>
      <w:r>
        <w:t>866-3055</w:t>
      </w:r>
    </w:p>
    <w:p w:rsidR="00100546" w:rsidRDefault="00100546" w:rsidP="003530D0">
      <w:pPr>
        <w:pStyle w:val="ListParagraph"/>
        <w:numPr>
          <w:ilvl w:val="0"/>
          <w:numId w:val="14"/>
        </w:numPr>
      </w:pPr>
      <w:r>
        <w:t>Visitors' Aides (in Session) .....................................</w:t>
      </w:r>
      <w:r w:rsidR="00DD0E9B">
        <w:t>.........</w:t>
      </w:r>
      <w:r w:rsidR="00DD0E9B">
        <w:tab/>
      </w:r>
      <w:r>
        <w:t>866-4885</w:t>
      </w:r>
    </w:p>
    <w:p w:rsidR="00100546" w:rsidRDefault="00100546" w:rsidP="003530D0">
      <w:pPr>
        <w:pStyle w:val="ListParagraph"/>
        <w:numPr>
          <w:ilvl w:val="0"/>
          <w:numId w:val="14"/>
        </w:numPr>
      </w:pPr>
      <w:r>
        <w:t>Senate Offices ....................................................</w:t>
      </w:r>
      <w:r w:rsidR="00DD0E9B">
        <w:t>............</w:t>
      </w:r>
      <w:r w:rsidR="00DD0E9B">
        <w:tab/>
      </w:r>
      <w:r>
        <w:t>866-2316</w:t>
      </w:r>
      <w:r w:rsidR="00160146">
        <w:br/>
      </w:r>
      <w:r>
        <w:t>Toll free number (outside Denver)</w:t>
      </w:r>
    </w:p>
    <w:p w:rsidR="00100546" w:rsidRDefault="00100546" w:rsidP="003530D0">
      <w:pPr>
        <w:pStyle w:val="ListParagraph"/>
        <w:numPr>
          <w:ilvl w:val="0"/>
          <w:numId w:val="14"/>
        </w:numPr>
      </w:pPr>
      <w:r>
        <w:t>JAN - MAY ...................................................</w:t>
      </w:r>
      <w:r w:rsidR="00DD0E9B">
        <w:t>....................</w:t>
      </w:r>
      <w:r w:rsidR="00DD0E9B">
        <w:tab/>
      </w:r>
      <w:r>
        <w:t>1-888-473-8136</w:t>
      </w:r>
    </w:p>
    <w:p w:rsidR="00100546" w:rsidRPr="00DD0E9B" w:rsidRDefault="00100546" w:rsidP="00100546">
      <w:pPr>
        <w:rPr>
          <w:b/>
          <w:color w:val="365F91" w:themeColor="accent1" w:themeShade="BF"/>
          <w:sz w:val="24"/>
          <w:szCs w:val="24"/>
        </w:rPr>
      </w:pPr>
      <w:r w:rsidRPr="00DD0E9B">
        <w:rPr>
          <w:b/>
          <w:color w:val="365F91" w:themeColor="accent1" w:themeShade="BF"/>
          <w:sz w:val="24"/>
          <w:szCs w:val="24"/>
        </w:rPr>
        <w:t>LEGISLATIVE OFFICES</w:t>
      </w:r>
    </w:p>
    <w:p w:rsidR="00100546" w:rsidRDefault="00100546" w:rsidP="003530D0">
      <w:pPr>
        <w:pStyle w:val="ListParagraph"/>
        <w:numPr>
          <w:ilvl w:val="0"/>
          <w:numId w:val="15"/>
        </w:numPr>
      </w:pPr>
      <w:r>
        <w:t>Joint Budget Committee ............................................</w:t>
      </w:r>
      <w:r w:rsidR="00DD0E9B">
        <w:t>.....</w:t>
      </w:r>
      <w:r w:rsidR="00DD0E9B">
        <w:tab/>
      </w:r>
      <w:r>
        <w:t>866-2061</w:t>
      </w:r>
    </w:p>
    <w:p w:rsidR="00100546" w:rsidRDefault="00100546" w:rsidP="003530D0">
      <w:pPr>
        <w:pStyle w:val="ListParagraph"/>
        <w:numPr>
          <w:ilvl w:val="0"/>
          <w:numId w:val="15"/>
        </w:numPr>
      </w:pPr>
      <w:r>
        <w:t>Legislative Legal Services .......................................</w:t>
      </w:r>
      <w:r w:rsidR="00DD0E9B">
        <w:t>.........</w:t>
      </w:r>
      <w:r w:rsidR="00DD0E9B">
        <w:tab/>
      </w:r>
      <w:r>
        <w:t>866-2045</w:t>
      </w:r>
    </w:p>
    <w:p w:rsidR="00100546" w:rsidRDefault="00100546" w:rsidP="003530D0">
      <w:pPr>
        <w:pStyle w:val="ListParagraph"/>
        <w:numPr>
          <w:ilvl w:val="0"/>
          <w:numId w:val="15"/>
        </w:numPr>
      </w:pPr>
      <w:r>
        <w:t>Revisor of Statutes ...............................................</w:t>
      </w:r>
      <w:r w:rsidR="00DD0E9B">
        <w:t>..........</w:t>
      </w:r>
      <w:r w:rsidR="00DD0E9B">
        <w:tab/>
      </w:r>
      <w:r>
        <w:t>866-2045</w:t>
      </w:r>
    </w:p>
    <w:p w:rsidR="00100546" w:rsidRDefault="00100546" w:rsidP="003530D0">
      <w:pPr>
        <w:pStyle w:val="ListParagraph"/>
        <w:numPr>
          <w:ilvl w:val="0"/>
          <w:numId w:val="15"/>
        </w:numPr>
      </w:pPr>
      <w:r>
        <w:t>Legislative Council ...............................................</w:t>
      </w:r>
      <w:r w:rsidR="00DD0E9B">
        <w:tab/>
        <w:t>…………</w:t>
      </w:r>
      <w:r w:rsidR="00DD0E9B">
        <w:tab/>
      </w:r>
      <w:r>
        <w:t>866-3521</w:t>
      </w:r>
    </w:p>
    <w:p w:rsidR="00100546" w:rsidRDefault="00100546" w:rsidP="003530D0">
      <w:pPr>
        <w:pStyle w:val="ListParagraph"/>
        <w:numPr>
          <w:ilvl w:val="0"/>
          <w:numId w:val="15"/>
        </w:numPr>
      </w:pPr>
      <w:r>
        <w:t>Auditor's Office ..................................................</w:t>
      </w:r>
      <w:r w:rsidR="00DD0E9B">
        <w:t>............</w:t>
      </w:r>
      <w:r w:rsidR="00DD0E9B">
        <w:tab/>
      </w:r>
      <w:r>
        <w:t>866-2051</w:t>
      </w:r>
    </w:p>
    <w:p w:rsidR="00100546" w:rsidRDefault="00100546" w:rsidP="003530D0">
      <w:pPr>
        <w:pStyle w:val="ListParagraph"/>
        <w:numPr>
          <w:ilvl w:val="0"/>
          <w:numId w:val="15"/>
        </w:numPr>
      </w:pPr>
      <w:r>
        <w:t>Legislative Printing ..............................................</w:t>
      </w:r>
      <w:r w:rsidR="00DD0E9B">
        <w:tab/>
        <w:t>…………</w:t>
      </w:r>
      <w:r w:rsidR="00DD0E9B">
        <w:tab/>
      </w:r>
      <w:r>
        <w:t>866-3526</w:t>
      </w:r>
    </w:p>
    <w:p w:rsidR="00100546" w:rsidRPr="00DD0E9B" w:rsidRDefault="00100546" w:rsidP="00100546">
      <w:pPr>
        <w:rPr>
          <w:b/>
          <w:color w:val="365F91" w:themeColor="accent1" w:themeShade="BF"/>
          <w:sz w:val="24"/>
          <w:szCs w:val="24"/>
        </w:rPr>
      </w:pPr>
      <w:r w:rsidRPr="00DD0E9B">
        <w:rPr>
          <w:b/>
          <w:color w:val="365F91" w:themeColor="accent1" w:themeShade="BF"/>
          <w:sz w:val="24"/>
          <w:szCs w:val="24"/>
        </w:rPr>
        <w:t>CAPITOL MAILING ADDRESS</w:t>
      </w:r>
    </w:p>
    <w:p w:rsidR="00100546" w:rsidRDefault="00DD0E9B" w:rsidP="00DD0E9B">
      <w:pPr>
        <w:ind w:left="720"/>
      </w:pPr>
      <w:r>
        <w:t>Colorado State Capitol</w:t>
      </w:r>
      <w:r w:rsidR="00185663">
        <w:tab/>
      </w:r>
      <w:r w:rsidR="00185663">
        <w:tab/>
      </w:r>
      <w:r w:rsidR="00185663">
        <w:tab/>
      </w:r>
      <w:r w:rsidR="00185663">
        <w:tab/>
        <w:t xml:space="preserve">Note: Snail-mail letters are usually NOT the most </w:t>
      </w:r>
      <w:r>
        <w:br/>
        <w:t>200 East Colfax</w:t>
      </w:r>
      <w:r w:rsidR="00185663">
        <w:tab/>
      </w:r>
      <w:r w:rsidR="00185663">
        <w:tab/>
      </w:r>
      <w:r w:rsidR="00185663">
        <w:tab/>
      </w:r>
      <w:r w:rsidR="00185663">
        <w:tab/>
      </w:r>
      <w:r w:rsidR="00185663">
        <w:tab/>
        <w:t xml:space="preserve">effective way to communicate your views during </w:t>
      </w:r>
      <w:r>
        <w:br/>
      </w:r>
      <w:r w:rsidR="00100546">
        <w:t>Denver CO 80203</w:t>
      </w:r>
      <w:r w:rsidR="00185663">
        <w:tab/>
      </w:r>
      <w:r w:rsidR="00185663">
        <w:tab/>
      </w:r>
      <w:r w:rsidR="00185663">
        <w:tab/>
      </w:r>
      <w:r w:rsidR="00185663">
        <w:tab/>
        <w:t>the Session.</w:t>
      </w:r>
    </w:p>
    <w:p w:rsidR="00B87C1C" w:rsidRDefault="00B87C1C" w:rsidP="00B87C1C">
      <w:pPr>
        <w:rPr>
          <w:b/>
          <w:sz w:val="24"/>
          <w:szCs w:val="24"/>
        </w:rPr>
      </w:pPr>
      <w:r w:rsidRPr="00B87C1C">
        <w:rPr>
          <w:noProof/>
        </w:rPr>
        <w:lastRenderedPageBreak/>
        <mc:AlternateContent>
          <mc:Choice Requires="wps">
            <w:drawing>
              <wp:anchor distT="0" distB="0" distL="114300" distR="114300" simplePos="0" relativeHeight="251736064" behindDoc="0" locked="0" layoutInCell="1" allowOverlap="1" wp14:anchorId="05B3B30C" wp14:editId="59E87AC5">
                <wp:simplePos x="0" y="0"/>
                <wp:positionH relativeFrom="column">
                  <wp:posOffset>161925</wp:posOffset>
                </wp:positionH>
                <wp:positionV relativeFrom="paragraph">
                  <wp:posOffset>366395</wp:posOffset>
                </wp:positionV>
                <wp:extent cx="5162550" cy="28575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B87C1C">
                            <w:pPr>
                              <w:rPr>
                                <w:b/>
                                <w:smallCaps/>
                                <w:color w:val="FFFFFF" w:themeColor="background1"/>
                                <w:sz w:val="24"/>
                                <w:szCs w:val="24"/>
                              </w:rPr>
                            </w:pPr>
                            <w:r>
                              <w:rPr>
                                <w:b/>
                                <w:smallCaps/>
                                <w:color w:val="FFFFFF" w:themeColor="background1"/>
                                <w:sz w:val="24"/>
                                <w:szCs w:val="24"/>
                              </w:rPr>
                              <w:t>Messaging: Use Words That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041" type="#_x0000_t202" style="position:absolute;margin-left:12.75pt;margin-top:28.85pt;width:406.5pt;height:2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" filled="f" stroked="f" strokeweight=".5pt">
                <v:textbox>
                  <w:txbxContent>
                    <w:p w:rsidR="00FA3BDE" w:rsidRPr="00BE05D7" w:rsidRDefault="00FA3BDE" w:rsidP="00B87C1C">
                      <w:pPr>
                        <w:rPr>
                          <w:b/>
                          <w:smallCaps/>
                          <w:color w:val="FFFFFF" w:themeColor="background1"/>
                          <w:sz w:val="24"/>
                          <w:szCs w:val="24"/>
                        </w:rPr>
                      </w:pPr>
                      <w:r>
                        <w:rPr>
                          <w:b/>
                          <w:smallCaps/>
                          <w:color w:val="FFFFFF" w:themeColor="background1"/>
                          <w:sz w:val="24"/>
                          <w:szCs w:val="24"/>
                        </w:rPr>
                        <w:t>Messaging: Use Words That Work</w:t>
                      </w:r>
                    </w:p>
                  </w:txbxContent>
                </v:textbox>
              </v:shape>
            </w:pict>
          </mc:Fallback>
        </mc:AlternateContent>
      </w:r>
      <w:r w:rsidRPr="00B87C1C">
        <w:rPr>
          <w:noProof/>
        </w:rPr>
        <mc:AlternateContent>
          <mc:Choice Requires="wps">
            <w:drawing>
              <wp:anchor distT="0" distB="0" distL="114300" distR="114300" simplePos="0" relativeHeight="251735040" behindDoc="0" locked="0" layoutInCell="1" allowOverlap="1" wp14:anchorId="674A77BD" wp14:editId="2EE08612">
                <wp:simplePos x="0" y="0"/>
                <wp:positionH relativeFrom="column">
                  <wp:posOffset>-19050</wp:posOffset>
                </wp:positionH>
                <wp:positionV relativeFrom="paragraph">
                  <wp:posOffset>299720</wp:posOffset>
                </wp:positionV>
                <wp:extent cx="5629275" cy="409575"/>
                <wp:effectExtent l="0" t="0" r="9525" b="9525"/>
                <wp:wrapNone/>
                <wp:docPr id="324" name="Rectangle 324"/>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4" o:spid="_x0000_s1026" style="position:absolute;margin-left:-1.5pt;margin-top:23.6pt;width:443.25pt;height:32.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J+DsZW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34016" behindDoc="0" locked="0" layoutInCell="1" allowOverlap="1" wp14:anchorId="1D6CC6D9" wp14:editId="711522C9">
            <wp:simplePos x="0" y="0"/>
            <wp:positionH relativeFrom="column">
              <wp:posOffset>5829300</wp:posOffset>
            </wp:positionH>
            <wp:positionV relativeFrom="paragraph">
              <wp:posOffset>-186055</wp:posOffset>
            </wp:positionV>
            <wp:extent cx="695325" cy="1062355"/>
            <wp:effectExtent l="0" t="0" r="9525" b="44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B87C1C" w:rsidRDefault="00B87C1C" w:rsidP="00B87C1C"/>
    <w:p w:rsidR="00DB14D9" w:rsidRDefault="00DB14D9" w:rsidP="00DB14D9"/>
    <w:p w:rsidR="00B87C1C" w:rsidRDefault="00B87C1C" w:rsidP="00B87C1C">
      <w:r>
        <w:t xml:space="preserve">Words matter. People can react to the same statement very differently based on how it’s worded. To convince the public </w:t>
      </w:r>
      <w:r w:rsidR="00357B19">
        <w:t xml:space="preserve">and legislators to support our community’s interests we must choose our words </w:t>
      </w:r>
      <w:r>
        <w:t>carefully.</w:t>
      </w:r>
    </w:p>
    <w:p w:rsidR="00357B19" w:rsidRPr="00E6268A" w:rsidRDefault="00357B19" w:rsidP="003530D0">
      <w:pPr>
        <w:pStyle w:val="ListParagraph"/>
        <w:numPr>
          <w:ilvl w:val="0"/>
          <w:numId w:val="18"/>
        </w:numPr>
        <w:rPr>
          <w:b/>
          <w:color w:val="365F91" w:themeColor="accent1" w:themeShade="BF"/>
          <w:u w:val="single"/>
        </w:rPr>
      </w:pPr>
      <w:r w:rsidRPr="00E6268A">
        <w:rPr>
          <w:b/>
          <w:color w:val="365F91" w:themeColor="accent1" w:themeShade="BF"/>
          <w:u w:val="single"/>
        </w:rPr>
        <w:t>KNOW YOUR AUDIENCE</w:t>
      </w:r>
    </w:p>
    <w:p w:rsidR="00EC12F8" w:rsidRDefault="00357B19" w:rsidP="002C2ED0">
      <w:pPr>
        <w:pStyle w:val="ListParagraph"/>
      </w:pPr>
      <w:r w:rsidRPr="00810019">
        <w:rPr>
          <w:b/>
        </w:rPr>
        <w:t>Listen first</w:t>
      </w:r>
      <w:r>
        <w:t xml:space="preserve">. People will then be more inclined to listen to you. It also gives you the opportunity to understand their experiences and concerns. Then tailor your message </w:t>
      </w:r>
      <w:r w:rsidR="00B87C1C">
        <w:t>accordingly.</w:t>
      </w:r>
    </w:p>
    <w:p w:rsidR="00EC12F8" w:rsidRPr="00E6268A" w:rsidRDefault="00EC12F8" w:rsidP="003530D0">
      <w:pPr>
        <w:pStyle w:val="Default"/>
        <w:numPr>
          <w:ilvl w:val="0"/>
          <w:numId w:val="19"/>
        </w:numPr>
        <w:spacing w:line="288" w:lineRule="auto"/>
        <w:rPr>
          <w:color w:val="365F91" w:themeColor="accent1" w:themeShade="BF"/>
          <w:sz w:val="22"/>
          <w:szCs w:val="22"/>
        </w:rPr>
      </w:pPr>
      <w:r w:rsidRPr="00E6268A">
        <w:rPr>
          <w:b/>
          <w:color w:val="365F91" w:themeColor="accent1" w:themeShade="BF"/>
          <w:sz w:val="22"/>
          <w:szCs w:val="22"/>
          <w:u w:val="single"/>
        </w:rPr>
        <w:t>DEVELOP KEY MESSAGES FOR ADVOCACY</w:t>
      </w:r>
      <w:r w:rsidRPr="00E6268A">
        <w:rPr>
          <w:color w:val="365F91" w:themeColor="accent1" w:themeShade="BF"/>
          <w:sz w:val="22"/>
          <w:szCs w:val="22"/>
        </w:rPr>
        <w:t xml:space="preserve"> </w:t>
      </w:r>
    </w:p>
    <w:p w:rsidR="00EC12F8" w:rsidRDefault="00EC12F8" w:rsidP="00EC12F8">
      <w:pPr>
        <w:pStyle w:val="Default"/>
        <w:spacing w:line="288" w:lineRule="auto"/>
        <w:ind w:left="720"/>
        <w:rPr>
          <w:sz w:val="22"/>
          <w:szCs w:val="22"/>
        </w:rPr>
      </w:pPr>
      <w:r w:rsidRPr="00C40F82">
        <w:rPr>
          <w:sz w:val="22"/>
          <w:szCs w:val="22"/>
        </w:rPr>
        <w:t xml:space="preserve">Clear messages are important. They separate one organization from another, helping audiences to understand what differences groups have, what similarities they share, and what each organization stands for. </w:t>
      </w:r>
      <w:r w:rsidRPr="00C40F82">
        <w:rPr>
          <w:b/>
          <w:bCs/>
          <w:sz w:val="22"/>
          <w:szCs w:val="22"/>
        </w:rPr>
        <w:t xml:space="preserve">Key messages are brief (8-10 seconds), plainly understood, simply stated, and convey clear values and concerns. They are strategically and widely promoted. </w:t>
      </w:r>
      <w:r w:rsidR="00EB6FEC">
        <w:rPr>
          <w:b/>
          <w:bCs/>
          <w:sz w:val="22"/>
          <w:szCs w:val="22"/>
        </w:rPr>
        <w:t xml:space="preserve"> Action Alerts are designed to provide key facts you can use to develop messages.</w:t>
      </w:r>
    </w:p>
    <w:p w:rsidR="00EC12F8" w:rsidRPr="00C40F82" w:rsidRDefault="00EC12F8" w:rsidP="00EC12F8">
      <w:pPr>
        <w:pStyle w:val="Default"/>
        <w:spacing w:line="288" w:lineRule="auto"/>
        <w:ind w:left="720"/>
        <w:rPr>
          <w:sz w:val="22"/>
          <w:szCs w:val="22"/>
        </w:rPr>
      </w:pPr>
      <w:r>
        <w:rPr>
          <w:sz w:val="22"/>
          <w:szCs w:val="22"/>
        </w:rPr>
        <w:br/>
      </w:r>
      <w:r w:rsidRPr="00C40F82">
        <w:rPr>
          <w:sz w:val="22"/>
          <w:szCs w:val="22"/>
        </w:rPr>
        <w:t xml:space="preserve">Your key messages must convey: </w:t>
      </w:r>
    </w:p>
    <w:p w:rsidR="00EB6FEC" w:rsidRDefault="00EC12F8" w:rsidP="00EB6FEC">
      <w:pPr>
        <w:pStyle w:val="Default"/>
        <w:numPr>
          <w:ilvl w:val="0"/>
          <w:numId w:val="60"/>
        </w:numPr>
        <w:spacing w:line="288" w:lineRule="auto"/>
        <w:rPr>
          <w:sz w:val="22"/>
          <w:szCs w:val="22"/>
        </w:rPr>
      </w:pPr>
      <w:r w:rsidRPr="00C40F82">
        <w:rPr>
          <w:b/>
          <w:bCs/>
          <w:sz w:val="22"/>
          <w:szCs w:val="22"/>
        </w:rPr>
        <w:t xml:space="preserve">Your current concern about an issue. </w:t>
      </w:r>
    </w:p>
    <w:p w:rsidR="00EB6FEC" w:rsidRDefault="00EC12F8" w:rsidP="00EB6FEC">
      <w:pPr>
        <w:pStyle w:val="Default"/>
        <w:numPr>
          <w:ilvl w:val="0"/>
          <w:numId w:val="60"/>
        </w:numPr>
        <w:spacing w:line="288" w:lineRule="auto"/>
        <w:rPr>
          <w:sz w:val="22"/>
          <w:szCs w:val="22"/>
        </w:rPr>
      </w:pPr>
      <w:r w:rsidRPr="00EC12F8">
        <w:rPr>
          <w:b/>
          <w:bCs/>
          <w:sz w:val="22"/>
          <w:szCs w:val="22"/>
        </w:rPr>
        <w:t xml:space="preserve">Your values related to the issue. </w:t>
      </w:r>
    </w:p>
    <w:p w:rsidR="00357B19" w:rsidRDefault="00EC12F8" w:rsidP="00EB6FEC">
      <w:pPr>
        <w:pStyle w:val="Default"/>
        <w:numPr>
          <w:ilvl w:val="0"/>
          <w:numId w:val="60"/>
        </w:numPr>
        <w:spacing w:line="288" w:lineRule="auto"/>
        <w:rPr>
          <w:b/>
          <w:bCs/>
          <w:sz w:val="22"/>
          <w:szCs w:val="22"/>
        </w:rPr>
      </w:pPr>
      <w:r w:rsidRPr="00EC12F8">
        <w:rPr>
          <w:b/>
          <w:bCs/>
          <w:sz w:val="22"/>
          <w:szCs w:val="22"/>
        </w:rPr>
        <w:t xml:space="preserve">A clear call to action. </w:t>
      </w:r>
    </w:p>
    <w:p w:rsidR="00EB6FEC" w:rsidRPr="00EB6FEC" w:rsidRDefault="00EB6FEC" w:rsidP="00EB6FEC">
      <w:pPr>
        <w:pStyle w:val="Default"/>
        <w:spacing w:line="288" w:lineRule="auto"/>
        <w:ind w:left="720"/>
        <w:rPr>
          <w:sz w:val="22"/>
          <w:szCs w:val="22"/>
        </w:rPr>
      </w:pPr>
    </w:p>
    <w:p w:rsidR="00810019" w:rsidRPr="00810019" w:rsidRDefault="00357B19" w:rsidP="003530D0">
      <w:pPr>
        <w:pStyle w:val="ListParagraph"/>
        <w:numPr>
          <w:ilvl w:val="0"/>
          <w:numId w:val="18"/>
        </w:numPr>
        <w:rPr>
          <w:b/>
          <w:u w:val="single"/>
        </w:rPr>
      </w:pPr>
      <w:r w:rsidRPr="00E6268A">
        <w:rPr>
          <w:b/>
          <w:color w:val="365F91" w:themeColor="accent1" w:themeShade="BF"/>
          <w:u w:val="single"/>
        </w:rPr>
        <w:t>USE STORIES</w:t>
      </w:r>
      <w:r w:rsidR="00810019">
        <w:rPr>
          <w:b/>
          <w:u w:val="single"/>
        </w:rPr>
        <w:br/>
      </w:r>
      <w:r>
        <w:t xml:space="preserve">A great way to personalize an issue is to </w:t>
      </w:r>
      <w:r w:rsidRPr="00810019">
        <w:rPr>
          <w:b/>
        </w:rPr>
        <w:t>have people discuss how it personally affects them</w:t>
      </w:r>
      <w:r>
        <w:t xml:space="preserve">. </w:t>
      </w:r>
      <w:r w:rsidR="00810019">
        <w:t xml:space="preserve">One of the most influential actions any individual can take is to tell one’s story. Personalizing an issue allows elected officials to relate to you and remember your issue. Telling your story is no small thing; recounting to strangers some of the most intimate and personal things about your life can be very daunting. </w:t>
      </w:r>
      <w:r w:rsidR="00810019">
        <w:br/>
      </w:r>
      <w:r w:rsidR="00810019">
        <w:br/>
        <w:t xml:space="preserve">Include powerful visual images and specific details of your story to catch your audience. Usually the things that stand out in your mind are the things that will capture your audience. The story must closely relate to the issue which is the heart of the discussion. </w:t>
      </w:r>
    </w:p>
    <w:p w:rsidR="00810019" w:rsidRDefault="00810019" w:rsidP="003530D0">
      <w:pPr>
        <w:pStyle w:val="ListParagraph"/>
        <w:numPr>
          <w:ilvl w:val="0"/>
          <w:numId w:val="17"/>
        </w:numPr>
      </w:pPr>
      <w:r>
        <w:t>Does it emphasize the importance of a treatment or funding?</w:t>
      </w:r>
    </w:p>
    <w:p w:rsidR="00810019" w:rsidRDefault="00810019" w:rsidP="003530D0">
      <w:pPr>
        <w:pStyle w:val="ListParagraph"/>
        <w:numPr>
          <w:ilvl w:val="0"/>
          <w:numId w:val="17"/>
        </w:numPr>
      </w:pPr>
      <w:r>
        <w:t xml:space="preserve">Does your story show that a particular policy will or will not work in specific applications? </w:t>
      </w:r>
    </w:p>
    <w:p w:rsidR="00E6268A" w:rsidRPr="00EB6FEC" w:rsidRDefault="00810019" w:rsidP="00810019">
      <w:pPr>
        <w:ind w:left="720"/>
        <w:rPr>
          <w:color w:val="000000" w:themeColor="text1"/>
        </w:rPr>
      </w:pPr>
      <w:r>
        <w:t xml:space="preserve">You usually have a limited amount of time to speak and it’s important that have an outline and rehearse your story. Knowing your point will help keep your story on track. Only tell stories you have practiced on personal subjects you are ready to talk about; you probably want to skip the parts that cause you to be overly emotional. </w:t>
      </w:r>
      <w:r w:rsidRPr="00E6268A">
        <w:rPr>
          <w:b/>
          <w:color w:val="365F91" w:themeColor="accent1" w:themeShade="BF"/>
        </w:rPr>
        <w:t>Remember, this is YOUR story, YOUR experience and YOUR expertise.</w:t>
      </w:r>
      <w:r w:rsidR="00EB6FEC">
        <w:rPr>
          <w:b/>
          <w:color w:val="365F91" w:themeColor="accent1" w:themeShade="BF"/>
        </w:rPr>
        <w:t xml:space="preserve">  </w:t>
      </w:r>
      <w:r w:rsidR="00EB6FEC" w:rsidRPr="00EB6FEC">
        <w:rPr>
          <w:color w:val="000000" w:themeColor="text1"/>
        </w:rPr>
        <w:t>It is helpful to bring copies of your testimony to distribute to members of the committee.</w:t>
      </w:r>
    </w:p>
    <w:p w:rsidR="00E6268A" w:rsidRDefault="00E6268A" w:rsidP="00E6268A">
      <w:pPr>
        <w:rPr>
          <w:b/>
          <w:sz w:val="24"/>
          <w:szCs w:val="24"/>
        </w:rPr>
      </w:pPr>
      <w:r>
        <w:rPr>
          <w:b/>
        </w:rPr>
        <w:br w:type="page"/>
      </w:r>
      <w:r w:rsidRPr="00B87C1C">
        <w:rPr>
          <w:noProof/>
        </w:rPr>
        <w:lastRenderedPageBreak/>
        <mc:AlternateContent>
          <mc:Choice Requires="wps">
            <w:drawing>
              <wp:anchor distT="0" distB="0" distL="114300" distR="114300" simplePos="0" relativeHeight="251740160" behindDoc="0" locked="0" layoutInCell="1" allowOverlap="1" wp14:anchorId="57921B1B" wp14:editId="1B26B33A">
                <wp:simplePos x="0" y="0"/>
                <wp:positionH relativeFrom="column">
                  <wp:posOffset>161925</wp:posOffset>
                </wp:positionH>
                <wp:positionV relativeFrom="paragraph">
                  <wp:posOffset>366395</wp:posOffset>
                </wp:positionV>
                <wp:extent cx="5162550" cy="28575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E6268A">
                            <w:pPr>
                              <w:rPr>
                                <w:b/>
                                <w:smallCaps/>
                                <w:color w:val="FFFFFF" w:themeColor="background1"/>
                                <w:sz w:val="24"/>
                                <w:szCs w:val="24"/>
                              </w:rPr>
                            </w:pPr>
                            <w:r>
                              <w:rPr>
                                <w:b/>
                                <w:smallCaps/>
                                <w:color w:val="FFFFFF" w:themeColor="background1"/>
                                <w:sz w:val="24"/>
                                <w:szCs w:val="24"/>
                              </w:rPr>
                              <w:t>Communicating With Public Officials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7" o:spid="_x0000_s1042" type="#_x0000_t202" style="position:absolute;margin-left:12.75pt;margin-top:28.85pt;width:406.5pt;height:2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g4gAIAAG4FAAAOAAAAZHJzL2Uyb0RvYy54bWysVE1PGzEQvVfqf7B8L5sEEm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C8YGg4&#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E6268A">
                      <w:pPr>
                        <w:rPr>
                          <w:b/>
                          <w:smallCaps/>
                          <w:color w:val="FFFFFF" w:themeColor="background1"/>
                          <w:sz w:val="24"/>
                          <w:szCs w:val="24"/>
                        </w:rPr>
                      </w:pPr>
                      <w:r>
                        <w:rPr>
                          <w:b/>
                          <w:smallCaps/>
                          <w:color w:val="FFFFFF" w:themeColor="background1"/>
                          <w:sz w:val="24"/>
                          <w:szCs w:val="24"/>
                        </w:rPr>
                        <w:t>Communicating With Public Officials</w:t>
                      </w:r>
                    </w:p>
                  </w:txbxContent>
                </v:textbox>
              </v:shape>
            </w:pict>
          </mc:Fallback>
        </mc:AlternateContent>
      </w:r>
      <w:r w:rsidRPr="00B87C1C">
        <w:rPr>
          <w:noProof/>
        </w:rPr>
        <mc:AlternateContent>
          <mc:Choice Requires="wps">
            <w:drawing>
              <wp:anchor distT="0" distB="0" distL="114300" distR="114300" simplePos="0" relativeHeight="251739136" behindDoc="0" locked="0" layoutInCell="1" allowOverlap="1" wp14:anchorId="36B6786F" wp14:editId="1137154A">
                <wp:simplePos x="0" y="0"/>
                <wp:positionH relativeFrom="column">
                  <wp:posOffset>-19050</wp:posOffset>
                </wp:positionH>
                <wp:positionV relativeFrom="paragraph">
                  <wp:posOffset>299720</wp:posOffset>
                </wp:positionV>
                <wp:extent cx="5629275" cy="409575"/>
                <wp:effectExtent l="0" t="0" r="9525" b="9525"/>
                <wp:wrapNone/>
                <wp:docPr id="328" name="Rectangle 328"/>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8" o:spid="_x0000_s1026" style="position:absolute;margin-left:-1.5pt;margin-top:23.6pt;width:443.25pt;height:32.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HV0LCO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38112" behindDoc="0" locked="0" layoutInCell="1" allowOverlap="1" wp14:anchorId="09387EFE" wp14:editId="576C9836">
            <wp:simplePos x="0" y="0"/>
            <wp:positionH relativeFrom="column">
              <wp:posOffset>5829300</wp:posOffset>
            </wp:positionH>
            <wp:positionV relativeFrom="paragraph">
              <wp:posOffset>-186055</wp:posOffset>
            </wp:positionV>
            <wp:extent cx="695325" cy="1062355"/>
            <wp:effectExtent l="0" t="0" r="9525" b="444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E6268A" w:rsidRDefault="00E6268A" w:rsidP="00E6268A"/>
    <w:p w:rsidR="00E6268A" w:rsidRDefault="00E6268A">
      <w:pPr>
        <w:rPr>
          <w:b/>
        </w:rPr>
      </w:pPr>
    </w:p>
    <w:p w:rsidR="00E6268A" w:rsidRDefault="00E6268A" w:rsidP="00E6268A">
      <w:pPr>
        <w:pStyle w:val="Default"/>
        <w:spacing w:line="288" w:lineRule="auto"/>
        <w:rPr>
          <w:sz w:val="22"/>
          <w:szCs w:val="22"/>
        </w:rPr>
      </w:pPr>
      <w:r>
        <w:rPr>
          <w:sz w:val="22"/>
          <w:szCs w:val="22"/>
        </w:rPr>
        <w:t xml:space="preserve">When it comes to legislations and regulation, there is a fine line between having your views heard and having them ignored. Knowing how to communicate is vital in sending an effective message. Your first communication with a legislator should be an introduction only – to establish a primary relationship. </w:t>
      </w:r>
      <w:r w:rsidR="00EB6FEC">
        <w:rPr>
          <w:sz w:val="22"/>
          <w:szCs w:val="22"/>
        </w:rPr>
        <w:t>If possible, avoid</w:t>
      </w:r>
      <w:r>
        <w:rPr>
          <w:sz w:val="22"/>
          <w:szCs w:val="22"/>
        </w:rPr>
        <w:t xml:space="preserve"> present</w:t>
      </w:r>
      <w:r w:rsidR="00EB6FEC">
        <w:rPr>
          <w:sz w:val="22"/>
          <w:szCs w:val="22"/>
        </w:rPr>
        <w:t>ing</w:t>
      </w:r>
      <w:r>
        <w:rPr>
          <w:sz w:val="22"/>
          <w:szCs w:val="22"/>
        </w:rPr>
        <w:t xml:space="preserve"> </w:t>
      </w:r>
      <w:r w:rsidR="00EB6FEC">
        <w:rPr>
          <w:sz w:val="22"/>
          <w:szCs w:val="22"/>
        </w:rPr>
        <w:t xml:space="preserve">your issue to </w:t>
      </w:r>
      <w:r>
        <w:rPr>
          <w:sz w:val="22"/>
          <w:szCs w:val="22"/>
        </w:rPr>
        <w:t xml:space="preserve">a legislator </w:t>
      </w:r>
      <w:r w:rsidR="00EB6FEC">
        <w:rPr>
          <w:sz w:val="22"/>
          <w:szCs w:val="22"/>
        </w:rPr>
        <w:t>on</w:t>
      </w:r>
      <w:r>
        <w:rPr>
          <w:sz w:val="22"/>
          <w:szCs w:val="22"/>
        </w:rPr>
        <w:t xml:space="preserve"> your first meeting. </w:t>
      </w:r>
    </w:p>
    <w:p w:rsidR="00E6268A" w:rsidRDefault="00E6268A" w:rsidP="00E6268A">
      <w:pPr>
        <w:pStyle w:val="Default"/>
        <w:spacing w:line="288" w:lineRule="auto"/>
        <w:rPr>
          <w:sz w:val="22"/>
          <w:szCs w:val="22"/>
        </w:rPr>
      </w:pPr>
    </w:p>
    <w:p w:rsidR="00E6268A" w:rsidRDefault="00E6268A" w:rsidP="00E6268A">
      <w:pPr>
        <w:pStyle w:val="Default"/>
        <w:spacing w:line="288" w:lineRule="auto"/>
        <w:rPr>
          <w:sz w:val="22"/>
          <w:szCs w:val="22"/>
        </w:rPr>
      </w:pPr>
      <w:r>
        <w:rPr>
          <w:b/>
          <w:bCs/>
          <w:sz w:val="22"/>
          <w:szCs w:val="22"/>
        </w:rPr>
        <w:t xml:space="preserve">There are three principal ways to communicate effectively with your legislator or elected official. </w:t>
      </w:r>
    </w:p>
    <w:p w:rsidR="00E6268A" w:rsidRDefault="00E6268A" w:rsidP="003530D0">
      <w:pPr>
        <w:pStyle w:val="Default"/>
        <w:numPr>
          <w:ilvl w:val="0"/>
          <w:numId w:val="21"/>
        </w:numPr>
        <w:spacing w:line="288" w:lineRule="auto"/>
        <w:rPr>
          <w:sz w:val="22"/>
          <w:szCs w:val="22"/>
        </w:rPr>
      </w:pPr>
      <w:r>
        <w:rPr>
          <w:b/>
          <w:bCs/>
          <w:sz w:val="22"/>
          <w:szCs w:val="22"/>
        </w:rPr>
        <w:t xml:space="preserve">Meet in person. </w:t>
      </w:r>
    </w:p>
    <w:p w:rsidR="00E6268A" w:rsidRDefault="00E6268A" w:rsidP="003530D0">
      <w:pPr>
        <w:pStyle w:val="Default"/>
        <w:numPr>
          <w:ilvl w:val="0"/>
          <w:numId w:val="21"/>
        </w:numPr>
        <w:spacing w:line="288" w:lineRule="auto"/>
        <w:rPr>
          <w:sz w:val="22"/>
          <w:szCs w:val="22"/>
        </w:rPr>
      </w:pPr>
      <w:r>
        <w:rPr>
          <w:b/>
          <w:bCs/>
          <w:sz w:val="22"/>
          <w:szCs w:val="22"/>
        </w:rPr>
        <w:t xml:space="preserve">Communicate by phone. </w:t>
      </w:r>
    </w:p>
    <w:p w:rsidR="00E6268A" w:rsidRDefault="00E6268A" w:rsidP="003530D0">
      <w:pPr>
        <w:pStyle w:val="Default"/>
        <w:numPr>
          <w:ilvl w:val="0"/>
          <w:numId w:val="21"/>
        </w:numPr>
        <w:spacing w:line="288" w:lineRule="auto"/>
        <w:rPr>
          <w:sz w:val="22"/>
          <w:szCs w:val="22"/>
        </w:rPr>
      </w:pPr>
      <w:r>
        <w:rPr>
          <w:b/>
          <w:bCs/>
          <w:sz w:val="22"/>
          <w:szCs w:val="22"/>
        </w:rPr>
        <w:t>Write a letter</w:t>
      </w:r>
      <w:r>
        <w:rPr>
          <w:sz w:val="22"/>
          <w:szCs w:val="22"/>
        </w:rPr>
        <w:t xml:space="preserve">. (Letters are the least effective way to communicate </w:t>
      </w:r>
      <w:r w:rsidR="00EB6FEC">
        <w:rPr>
          <w:sz w:val="22"/>
          <w:szCs w:val="22"/>
        </w:rPr>
        <w:t>with your legislators, especially during the Session</w:t>
      </w:r>
      <w:r>
        <w:rPr>
          <w:sz w:val="22"/>
          <w:szCs w:val="22"/>
        </w:rPr>
        <w:t>. This is particula</w:t>
      </w:r>
      <w:r w:rsidR="00EB6FEC">
        <w:rPr>
          <w:sz w:val="22"/>
          <w:szCs w:val="22"/>
        </w:rPr>
        <w:t>rly true if they are form letters</w:t>
      </w:r>
      <w:r>
        <w:rPr>
          <w:sz w:val="22"/>
          <w:szCs w:val="22"/>
        </w:rPr>
        <w:t xml:space="preserve">.) </w:t>
      </w:r>
    </w:p>
    <w:p w:rsidR="00E6268A" w:rsidRPr="00E6268A" w:rsidRDefault="00E6268A" w:rsidP="003530D0">
      <w:pPr>
        <w:pStyle w:val="Default"/>
        <w:numPr>
          <w:ilvl w:val="0"/>
          <w:numId w:val="20"/>
        </w:numPr>
        <w:spacing w:line="288" w:lineRule="auto"/>
        <w:rPr>
          <w:color w:val="4F81BC"/>
        </w:rPr>
      </w:pPr>
    </w:p>
    <w:p w:rsidR="00E6268A" w:rsidRDefault="00E6268A" w:rsidP="00035072">
      <w:pPr>
        <w:pStyle w:val="Default"/>
        <w:spacing w:line="288" w:lineRule="auto"/>
        <w:rPr>
          <w:color w:val="4F81BC"/>
        </w:rPr>
      </w:pPr>
      <w:r>
        <w:rPr>
          <w:b/>
          <w:bCs/>
          <w:color w:val="4F81BC"/>
        </w:rPr>
        <w:t xml:space="preserve">Communicate in Person </w:t>
      </w:r>
    </w:p>
    <w:p w:rsidR="00035072" w:rsidRDefault="00035072" w:rsidP="00E6268A">
      <w:pPr>
        <w:pStyle w:val="Default"/>
        <w:spacing w:line="288" w:lineRule="auto"/>
        <w:rPr>
          <w:color w:val="4F81BC"/>
        </w:rPr>
      </w:pPr>
    </w:p>
    <w:p w:rsidR="00035072" w:rsidRPr="00035072" w:rsidRDefault="00035072" w:rsidP="00E6268A">
      <w:pPr>
        <w:pStyle w:val="Default"/>
        <w:spacing w:line="288" w:lineRule="auto"/>
        <w:rPr>
          <w:b/>
          <w:bCs/>
          <w:sz w:val="22"/>
          <w:szCs w:val="22"/>
          <w:u w:val="single"/>
        </w:rPr>
      </w:pPr>
      <w:r w:rsidRPr="00035072">
        <w:rPr>
          <w:b/>
          <w:bCs/>
          <w:sz w:val="22"/>
          <w:szCs w:val="22"/>
          <w:u w:val="single"/>
        </w:rPr>
        <w:t>Informal Opportunities</w:t>
      </w:r>
      <w:r>
        <w:rPr>
          <w:b/>
          <w:bCs/>
          <w:sz w:val="22"/>
          <w:szCs w:val="22"/>
          <w:u w:val="single"/>
        </w:rPr>
        <w:br/>
      </w:r>
    </w:p>
    <w:p w:rsidR="00E6268A" w:rsidRDefault="00E6268A" w:rsidP="003530D0">
      <w:pPr>
        <w:pStyle w:val="Default"/>
        <w:numPr>
          <w:ilvl w:val="0"/>
          <w:numId w:val="22"/>
        </w:numPr>
        <w:spacing w:line="288" w:lineRule="auto"/>
        <w:rPr>
          <w:sz w:val="22"/>
          <w:szCs w:val="22"/>
        </w:rPr>
      </w:pPr>
      <w:r>
        <w:rPr>
          <w:b/>
          <w:bCs/>
          <w:sz w:val="22"/>
          <w:szCs w:val="22"/>
        </w:rPr>
        <w:t xml:space="preserve">Attend Public Meetings: </w:t>
      </w:r>
      <w:r>
        <w:rPr>
          <w:sz w:val="22"/>
          <w:szCs w:val="22"/>
        </w:rPr>
        <w:t xml:space="preserve">The easiest way to get to know your legislators is to attend public meetings. Many legislators hold </w:t>
      </w:r>
      <w:r w:rsidR="00EB6FEC">
        <w:rPr>
          <w:sz w:val="22"/>
          <w:szCs w:val="22"/>
        </w:rPr>
        <w:t>Town Halls</w:t>
      </w:r>
      <w:r>
        <w:rPr>
          <w:sz w:val="22"/>
          <w:szCs w:val="22"/>
        </w:rPr>
        <w:t xml:space="preserve"> in libraries, at county fairs, or at pancake breakfasts. They consider this a good way to get to know the concerns of local citizens. </w:t>
      </w:r>
    </w:p>
    <w:p w:rsidR="00035072" w:rsidRDefault="00035072" w:rsidP="00035072">
      <w:pPr>
        <w:pStyle w:val="Default"/>
        <w:spacing w:line="288" w:lineRule="auto"/>
        <w:rPr>
          <w:b/>
          <w:sz w:val="22"/>
          <w:szCs w:val="22"/>
          <w:u w:val="single"/>
        </w:rPr>
      </w:pPr>
    </w:p>
    <w:p w:rsidR="00035072" w:rsidRDefault="00035072" w:rsidP="00035072">
      <w:pPr>
        <w:pStyle w:val="Default"/>
        <w:spacing w:line="288" w:lineRule="auto"/>
        <w:rPr>
          <w:sz w:val="22"/>
          <w:szCs w:val="22"/>
        </w:rPr>
      </w:pPr>
      <w:r w:rsidRPr="00035072">
        <w:rPr>
          <w:b/>
          <w:sz w:val="22"/>
          <w:szCs w:val="22"/>
          <w:u w:val="single"/>
        </w:rPr>
        <w:t>Formal Opportunities</w:t>
      </w:r>
    </w:p>
    <w:p w:rsidR="00035072" w:rsidRDefault="00035072" w:rsidP="00E6268A">
      <w:pPr>
        <w:pStyle w:val="Default"/>
        <w:spacing w:line="288" w:lineRule="auto"/>
        <w:rPr>
          <w:sz w:val="22"/>
          <w:szCs w:val="22"/>
        </w:rPr>
      </w:pPr>
    </w:p>
    <w:p w:rsidR="00035072" w:rsidRDefault="00E6268A" w:rsidP="003530D0">
      <w:pPr>
        <w:pStyle w:val="Default"/>
        <w:numPr>
          <w:ilvl w:val="0"/>
          <w:numId w:val="22"/>
        </w:numPr>
        <w:spacing w:line="288" w:lineRule="auto"/>
        <w:rPr>
          <w:sz w:val="22"/>
          <w:szCs w:val="22"/>
        </w:rPr>
      </w:pPr>
      <w:r>
        <w:rPr>
          <w:b/>
          <w:bCs/>
          <w:sz w:val="22"/>
          <w:szCs w:val="22"/>
        </w:rPr>
        <w:t xml:space="preserve">Make an Appointment: </w:t>
      </w:r>
      <w:r>
        <w:rPr>
          <w:sz w:val="22"/>
          <w:szCs w:val="22"/>
        </w:rPr>
        <w:t xml:space="preserve">If you have a particular issue you would like to discuss with your legislator, make an appointment. These meetings are easier to get when the legislative session is not occurring, generally in summer and fall. You can also meet in groups. It is important to have a purpose and goal for the meeting. </w:t>
      </w:r>
    </w:p>
    <w:p w:rsidR="00035072" w:rsidRPr="00035072" w:rsidRDefault="00035072" w:rsidP="00035072">
      <w:pPr>
        <w:pStyle w:val="Default"/>
        <w:spacing w:line="288" w:lineRule="auto"/>
        <w:ind w:left="720"/>
        <w:rPr>
          <w:sz w:val="22"/>
          <w:szCs w:val="22"/>
        </w:rPr>
      </w:pPr>
      <w:r>
        <w:rPr>
          <w:sz w:val="22"/>
          <w:szCs w:val="22"/>
        </w:rPr>
        <w:br/>
      </w:r>
      <w:r w:rsidRPr="00035072">
        <w:rPr>
          <w:sz w:val="22"/>
          <w:szCs w:val="22"/>
        </w:rPr>
        <w:t>See the next page for a list of tips on a Successful Legislative Visit</w:t>
      </w:r>
      <w:r w:rsidRPr="00035072">
        <w:rPr>
          <w:sz w:val="22"/>
          <w:szCs w:val="22"/>
        </w:rPr>
        <w:br/>
      </w:r>
    </w:p>
    <w:p w:rsidR="00035072" w:rsidRDefault="00035072" w:rsidP="003530D0">
      <w:pPr>
        <w:pStyle w:val="Default"/>
        <w:numPr>
          <w:ilvl w:val="0"/>
          <w:numId w:val="23"/>
        </w:numPr>
        <w:spacing w:line="288" w:lineRule="auto"/>
        <w:rPr>
          <w:sz w:val="22"/>
          <w:szCs w:val="22"/>
        </w:rPr>
      </w:pPr>
      <w:r>
        <w:rPr>
          <w:b/>
          <w:sz w:val="22"/>
          <w:szCs w:val="22"/>
        </w:rPr>
        <w:t>Host a Site Visit:</w:t>
      </w:r>
      <w:r>
        <w:rPr>
          <w:sz w:val="22"/>
          <w:szCs w:val="22"/>
        </w:rPr>
        <w:t xml:space="preserve">  </w:t>
      </w:r>
      <w:r w:rsidR="00EB6FEC">
        <w:rPr>
          <w:sz w:val="22"/>
          <w:szCs w:val="22"/>
        </w:rPr>
        <w:t xml:space="preserve">You may arrange a </w:t>
      </w:r>
      <w:r>
        <w:rPr>
          <w:sz w:val="22"/>
          <w:szCs w:val="22"/>
        </w:rPr>
        <w:t xml:space="preserve">site visit </w:t>
      </w:r>
      <w:r w:rsidR="00EB6FEC">
        <w:rPr>
          <w:sz w:val="22"/>
          <w:szCs w:val="22"/>
        </w:rPr>
        <w:t>for</w:t>
      </w:r>
      <w:r>
        <w:rPr>
          <w:sz w:val="22"/>
          <w:szCs w:val="22"/>
        </w:rPr>
        <w:t xml:space="preserve"> your legislator </w:t>
      </w:r>
      <w:r w:rsidR="00EB6FEC">
        <w:rPr>
          <w:sz w:val="22"/>
          <w:szCs w:val="22"/>
        </w:rPr>
        <w:t>to visit a key organization (for example, the OSP in the CDPHE)</w:t>
      </w:r>
      <w:r>
        <w:rPr>
          <w:sz w:val="22"/>
          <w:szCs w:val="22"/>
        </w:rPr>
        <w:t xml:space="preserve">.  </w:t>
      </w:r>
    </w:p>
    <w:p w:rsidR="00035072" w:rsidRDefault="00035072">
      <w:pPr>
        <w:rPr>
          <w:rFonts w:ascii="Calibri" w:hAnsi="Calibri" w:cs="Calibri"/>
          <w:color w:val="000000"/>
        </w:rPr>
      </w:pPr>
      <w:r>
        <w:br w:type="page"/>
      </w:r>
    </w:p>
    <w:p w:rsidR="00035072" w:rsidRDefault="00035072" w:rsidP="00035072">
      <w:pPr>
        <w:rPr>
          <w:b/>
          <w:sz w:val="24"/>
          <w:szCs w:val="24"/>
        </w:rPr>
      </w:pPr>
      <w:r w:rsidRPr="00B87C1C">
        <w:rPr>
          <w:noProof/>
        </w:rPr>
        <w:lastRenderedPageBreak/>
        <mc:AlternateContent>
          <mc:Choice Requires="wps">
            <w:drawing>
              <wp:anchor distT="0" distB="0" distL="114300" distR="114300" simplePos="0" relativeHeight="251744256" behindDoc="0" locked="0" layoutInCell="1" allowOverlap="1" wp14:anchorId="27334F93" wp14:editId="768085DA">
                <wp:simplePos x="0" y="0"/>
                <wp:positionH relativeFrom="column">
                  <wp:posOffset>161925</wp:posOffset>
                </wp:positionH>
                <wp:positionV relativeFrom="paragraph">
                  <wp:posOffset>366395</wp:posOffset>
                </wp:positionV>
                <wp:extent cx="5162550"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035072">
                            <w:pPr>
                              <w:rPr>
                                <w:b/>
                                <w:smallCaps/>
                                <w:color w:val="FFFFFF" w:themeColor="background1"/>
                                <w:sz w:val="24"/>
                                <w:szCs w:val="24"/>
                              </w:rPr>
                            </w:pPr>
                            <w:r>
                              <w:rPr>
                                <w:b/>
                                <w:smallCaps/>
                                <w:color w:val="FFFFFF" w:themeColor="background1"/>
                                <w:sz w:val="24"/>
                                <w:szCs w:val="24"/>
                              </w:rPr>
                              <w:t>Successful Legislative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0" o:spid="_x0000_s1043" type="#_x0000_t202" style="position:absolute;margin-left:12.75pt;margin-top:28.85pt;width:406.5pt;height:2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D/loku&#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035072">
                      <w:pPr>
                        <w:rPr>
                          <w:b/>
                          <w:smallCaps/>
                          <w:color w:val="FFFFFF" w:themeColor="background1"/>
                          <w:sz w:val="24"/>
                          <w:szCs w:val="24"/>
                        </w:rPr>
                      </w:pPr>
                      <w:r>
                        <w:rPr>
                          <w:b/>
                          <w:smallCaps/>
                          <w:color w:val="FFFFFF" w:themeColor="background1"/>
                          <w:sz w:val="24"/>
                          <w:szCs w:val="24"/>
                        </w:rPr>
                        <w:t>Successful Legislative Visit</w:t>
                      </w:r>
                    </w:p>
                  </w:txbxContent>
                </v:textbox>
              </v:shape>
            </w:pict>
          </mc:Fallback>
        </mc:AlternateContent>
      </w:r>
      <w:r w:rsidRPr="00B87C1C">
        <w:rPr>
          <w:noProof/>
        </w:rPr>
        <mc:AlternateContent>
          <mc:Choice Requires="wps">
            <w:drawing>
              <wp:anchor distT="0" distB="0" distL="114300" distR="114300" simplePos="0" relativeHeight="251743232" behindDoc="0" locked="0" layoutInCell="1" allowOverlap="1" wp14:anchorId="3B9BF907" wp14:editId="69AD4C8B">
                <wp:simplePos x="0" y="0"/>
                <wp:positionH relativeFrom="column">
                  <wp:posOffset>-19050</wp:posOffset>
                </wp:positionH>
                <wp:positionV relativeFrom="paragraph">
                  <wp:posOffset>299720</wp:posOffset>
                </wp:positionV>
                <wp:extent cx="5629275" cy="409575"/>
                <wp:effectExtent l="0" t="0" r="9525" b="9525"/>
                <wp:wrapNone/>
                <wp:docPr id="331" name="Rectangle 331"/>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1" o:spid="_x0000_s1026" style="position:absolute;margin-left:-1.5pt;margin-top:23.6pt;width:443.25pt;height:32.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GNncpq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42208" behindDoc="0" locked="0" layoutInCell="1" allowOverlap="1" wp14:anchorId="385E69E1" wp14:editId="1910C078">
            <wp:simplePos x="0" y="0"/>
            <wp:positionH relativeFrom="column">
              <wp:posOffset>5829300</wp:posOffset>
            </wp:positionH>
            <wp:positionV relativeFrom="paragraph">
              <wp:posOffset>-186055</wp:posOffset>
            </wp:positionV>
            <wp:extent cx="695325" cy="1062355"/>
            <wp:effectExtent l="0" t="0" r="9525" b="44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035072" w:rsidRDefault="00035072" w:rsidP="00035072"/>
    <w:p w:rsidR="00035072" w:rsidRPr="00035072" w:rsidRDefault="00035072" w:rsidP="00035072">
      <w:pPr>
        <w:pStyle w:val="Default"/>
        <w:spacing w:line="288" w:lineRule="auto"/>
        <w:ind w:left="720"/>
        <w:rPr>
          <w:b/>
          <w:sz w:val="22"/>
          <w:szCs w:val="22"/>
        </w:rPr>
      </w:pPr>
    </w:p>
    <w:p w:rsidR="00035072" w:rsidRDefault="00035072" w:rsidP="00035072">
      <w:pPr>
        <w:pStyle w:val="Default"/>
        <w:rPr>
          <w:sz w:val="22"/>
          <w:szCs w:val="22"/>
        </w:rPr>
      </w:pPr>
      <w:r>
        <w:rPr>
          <w:sz w:val="22"/>
          <w:szCs w:val="22"/>
        </w:rPr>
        <w:t xml:space="preserve">Keep the following in mind when conducting meetings with legislators. </w:t>
      </w:r>
    </w:p>
    <w:p w:rsidR="00AD75DF" w:rsidRDefault="00AD75DF" w:rsidP="00035072">
      <w:pPr>
        <w:pStyle w:val="Default"/>
        <w:rPr>
          <w:sz w:val="22"/>
          <w:szCs w:val="22"/>
        </w:rPr>
      </w:pPr>
    </w:p>
    <w:p w:rsidR="00035072" w:rsidRDefault="00AD75DF" w:rsidP="00035072">
      <w:pPr>
        <w:pStyle w:val="Default"/>
        <w:rPr>
          <w:b/>
          <w:bCs/>
          <w:sz w:val="22"/>
          <w:szCs w:val="22"/>
        </w:rPr>
      </w:pPr>
      <w:r w:rsidRPr="00AD75DF">
        <w:rPr>
          <w:b/>
          <w:sz w:val="22"/>
          <w:szCs w:val="22"/>
        </w:rPr>
        <w:t>Before the Meeting:</w:t>
      </w:r>
    </w:p>
    <w:p w:rsidR="00035072" w:rsidRDefault="00035072" w:rsidP="003530D0">
      <w:pPr>
        <w:pStyle w:val="Default"/>
        <w:numPr>
          <w:ilvl w:val="0"/>
          <w:numId w:val="23"/>
        </w:numPr>
        <w:spacing w:line="288" w:lineRule="auto"/>
        <w:rPr>
          <w:sz w:val="22"/>
          <w:szCs w:val="22"/>
        </w:rPr>
      </w:pPr>
      <w:r>
        <w:rPr>
          <w:b/>
          <w:bCs/>
          <w:sz w:val="22"/>
          <w:szCs w:val="22"/>
        </w:rPr>
        <w:t>Find a small diverse group of people</w:t>
      </w:r>
      <w:r>
        <w:rPr>
          <w:sz w:val="22"/>
          <w:szCs w:val="22"/>
        </w:rPr>
        <w:t xml:space="preserve">. Two to five persons should attend a meeting with a legislator or legislative staff. More than five persons may invite a speech rather than a dialogue. Try to include a representative cross section in the delegation, such as male and female, young and old. </w:t>
      </w:r>
    </w:p>
    <w:p w:rsidR="00035072" w:rsidRDefault="00035072" w:rsidP="003530D0">
      <w:pPr>
        <w:pStyle w:val="Default"/>
        <w:numPr>
          <w:ilvl w:val="0"/>
          <w:numId w:val="23"/>
        </w:numPr>
        <w:spacing w:line="288" w:lineRule="auto"/>
        <w:rPr>
          <w:sz w:val="22"/>
          <w:szCs w:val="22"/>
        </w:rPr>
      </w:pPr>
      <w:r w:rsidRPr="00035072">
        <w:rPr>
          <w:b/>
          <w:bCs/>
          <w:sz w:val="22"/>
          <w:szCs w:val="22"/>
        </w:rPr>
        <w:t>Select a spokesperson and assign roles</w:t>
      </w:r>
      <w:r w:rsidRPr="00035072">
        <w:rPr>
          <w:sz w:val="22"/>
          <w:szCs w:val="22"/>
        </w:rPr>
        <w:t xml:space="preserve">. Plan what each person will discuss in the meeting. Don't repeat information already provided by someone else. </w:t>
      </w:r>
      <w:r w:rsidRPr="00035072">
        <w:rPr>
          <w:b/>
          <w:bCs/>
          <w:sz w:val="22"/>
          <w:szCs w:val="22"/>
        </w:rPr>
        <w:t>Be direct, clear, and most importantly, be brief</w:t>
      </w:r>
      <w:r w:rsidRPr="00035072">
        <w:rPr>
          <w:sz w:val="22"/>
          <w:szCs w:val="22"/>
        </w:rPr>
        <w:t xml:space="preserve">. </w:t>
      </w:r>
    </w:p>
    <w:p w:rsidR="00035072" w:rsidRDefault="00035072" w:rsidP="003530D0">
      <w:pPr>
        <w:pStyle w:val="Default"/>
        <w:numPr>
          <w:ilvl w:val="0"/>
          <w:numId w:val="23"/>
        </w:numPr>
        <w:spacing w:line="288" w:lineRule="auto"/>
        <w:rPr>
          <w:sz w:val="22"/>
          <w:szCs w:val="22"/>
        </w:rPr>
      </w:pPr>
      <w:r w:rsidRPr="00035072">
        <w:rPr>
          <w:b/>
          <w:bCs/>
          <w:sz w:val="22"/>
          <w:szCs w:val="22"/>
        </w:rPr>
        <w:t xml:space="preserve">Know your legislator's background on the particular issue. </w:t>
      </w:r>
      <w:r w:rsidRPr="00035072">
        <w:rPr>
          <w:sz w:val="22"/>
          <w:szCs w:val="22"/>
        </w:rPr>
        <w:t xml:space="preserve">How has he or she voted on this or similar proposals? Stress the importance of this issue in the legislator’s district. Try to anticipate the questions and be prepared with the answers. </w:t>
      </w:r>
    </w:p>
    <w:p w:rsidR="00035072" w:rsidRDefault="00035072" w:rsidP="00035072">
      <w:pPr>
        <w:pStyle w:val="Default"/>
        <w:spacing w:line="288" w:lineRule="auto"/>
        <w:rPr>
          <w:sz w:val="22"/>
          <w:szCs w:val="22"/>
        </w:rPr>
      </w:pPr>
    </w:p>
    <w:p w:rsidR="00035072" w:rsidRPr="00AD75DF" w:rsidRDefault="00035072" w:rsidP="00035072">
      <w:pPr>
        <w:pStyle w:val="Default"/>
        <w:spacing w:line="288" w:lineRule="auto"/>
        <w:rPr>
          <w:b/>
          <w:sz w:val="22"/>
          <w:szCs w:val="22"/>
        </w:rPr>
      </w:pPr>
      <w:r w:rsidRPr="00AD75DF">
        <w:rPr>
          <w:b/>
          <w:sz w:val="22"/>
          <w:szCs w:val="22"/>
        </w:rPr>
        <w:t>Meeting Details:</w:t>
      </w:r>
    </w:p>
    <w:p w:rsidR="00AD75DF" w:rsidRDefault="00035072" w:rsidP="003530D0">
      <w:pPr>
        <w:pStyle w:val="Default"/>
        <w:numPr>
          <w:ilvl w:val="0"/>
          <w:numId w:val="24"/>
        </w:numPr>
        <w:spacing w:line="288" w:lineRule="auto"/>
        <w:rPr>
          <w:sz w:val="22"/>
          <w:szCs w:val="22"/>
        </w:rPr>
      </w:pPr>
      <w:r w:rsidRPr="00AD75DF">
        <w:rPr>
          <w:b/>
          <w:sz w:val="22"/>
          <w:szCs w:val="22"/>
        </w:rPr>
        <w:t>Introduce yourself</w:t>
      </w:r>
      <w:r>
        <w:rPr>
          <w:sz w:val="22"/>
          <w:szCs w:val="22"/>
        </w:rPr>
        <w:t xml:space="preserve"> and share where you are from in their district.</w:t>
      </w:r>
    </w:p>
    <w:p w:rsidR="00AD75DF" w:rsidRDefault="00035072" w:rsidP="003530D0">
      <w:pPr>
        <w:pStyle w:val="Default"/>
        <w:numPr>
          <w:ilvl w:val="0"/>
          <w:numId w:val="24"/>
        </w:numPr>
        <w:spacing w:line="288" w:lineRule="auto"/>
        <w:rPr>
          <w:sz w:val="22"/>
          <w:szCs w:val="22"/>
        </w:rPr>
      </w:pPr>
      <w:r w:rsidRPr="00AD75DF">
        <w:rPr>
          <w:b/>
          <w:sz w:val="22"/>
          <w:szCs w:val="22"/>
        </w:rPr>
        <w:t>Give a brief background on suicide in Colorado</w:t>
      </w:r>
      <w:r w:rsidRPr="00AD75DF">
        <w:rPr>
          <w:sz w:val="22"/>
          <w:szCs w:val="22"/>
        </w:rPr>
        <w:t xml:space="preserve"> and how it has affected you or your constituents.</w:t>
      </w:r>
    </w:p>
    <w:p w:rsidR="00AD75DF" w:rsidRDefault="00035072" w:rsidP="003530D0">
      <w:pPr>
        <w:pStyle w:val="Default"/>
        <w:numPr>
          <w:ilvl w:val="0"/>
          <w:numId w:val="24"/>
        </w:numPr>
        <w:spacing w:line="288" w:lineRule="auto"/>
        <w:rPr>
          <w:sz w:val="22"/>
          <w:szCs w:val="22"/>
        </w:rPr>
      </w:pPr>
      <w:r w:rsidRPr="00AD75DF">
        <w:rPr>
          <w:b/>
          <w:sz w:val="22"/>
          <w:szCs w:val="22"/>
        </w:rPr>
        <w:t>Share info</w:t>
      </w:r>
      <w:r w:rsidR="00AD75DF" w:rsidRPr="00AD75DF">
        <w:rPr>
          <w:b/>
          <w:sz w:val="22"/>
          <w:szCs w:val="22"/>
        </w:rPr>
        <w:t>rmation about the issue</w:t>
      </w:r>
      <w:r w:rsidR="00AD75DF" w:rsidRPr="00AD75DF">
        <w:rPr>
          <w:sz w:val="22"/>
          <w:szCs w:val="22"/>
        </w:rPr>
        <w:t xml:space="preserve">.  A </w:t>
      </w:r>
      <w:r w:rsidR="00AD75DF" w:rsidRPr="00AD75DF">
        <w:rPr>
          <w:b/>
          <w:sz w:val="22"/>
          <w:szCs w:val="22"/>
        </w:rPr>
        <w:t>fact sheet</w:t>
      </w:r>
      <w:r w:rsidR="00AD75DF">
        <w:rPr>
          <w:sz w:val="22"/>
          <w:szCs w:val="22"/>
        </w:rPr>
        <w:t xml:space="preserve"> helps</w:t>
      </w:r>
      <w:r w:rsidR="00AD75DF" w:rsidRPr="00AD75DF">
        <w:rPr>
          <w:sz w:val="22"/>
          <w:szCs w:val="22"/>
        </w:rPr>
        <w:t xml:space="preserve"> </w:t>
      </w:r>
      <w:r w:rsidR="00AD75DF">
        <w:rPr>
          <w:sz w:val="22"/>
          <w:szCs w:val="22"/>
        </w:rPr>
        <w:t>summarize</w:t>
      </w:r>
      <w:r w:rsidR="00AD75DF" w:rsidRPr="00AD75DF">
        <w:rPr>
          <w:sz w:val="22"/>
          <w:szCs w:val="22"/>
        </w:rPr>
        <w:t xml:space="preserve"> talking points and keep you on track.</w:t>
      </w:r>
    </w:p>
    <w:p w:rsidR="00AD75DF" w:rsidRPr="00AD75DF" w:rsidRDefault="00AD75DF" w:rsidP="003530D0">
      <w:pPr>
        <w:pStyle w:val="Default"/>
        <w:numPr>
          <w:ilvl w:val="0"/>
          <w:numId w:val="24"/>
        </w:numPr>
        <w:spacing w:line="288" w:lineRule="auto"/>
        <w:rPr>
          <w:sz w:val="22"/>
          <w:szCs w:val="22"/>
        </w:rPr>
      </w:pPr>
      <w:r w:rsidRPr="00035072">
        <w:rPr>
          <w:b/>
          <w:bCs/>
          <w:sz w:val="22"/>
          <w:szCs w:val="22"/>
        </w:rPr>
        <w:t xml:space="preserve">If you don't know an answer, say so, and promise to find the answer and to get it quickly to the official asking the question. </w:t>
      </w:r>
      <w:r w:rsidRPr="00035072">
        <w:rPr>
          <w:sz w:val="22"/>
          <w:szCs w:val="22"/>
        </w:rPr>
        <w:t xml:space="preserve">Immediately contact SPCC to pass along the question. Do not make up answers. One misstatement can destroy your credibility and the credibility of the organization. </w:t>
      </w:r>
    </w:p>
    <w:p w:rsidR="00AD75DF" w:rsidRPr="00AD75DF" w:rsidRDefault="00AD75DF" w:rsidP="003530D0">
      <w:pPr>
        <w:pStyle w:val="Default"/>
        <w:numPr>
          <w:ilvl w:val="0"/>
          <w:numId w:val="24"/>
        </w:numPr>
        <w:spacing w:line="288" w:lineRule="auto"/>
        <w:rPr>
          <w:sz w:val="22"/>
          <w:szCs w:val="22"/>
        </w:rPr>
      </w:pPr>
      <w:r w:rsidRPr="00AD75DF">
        <w:rPr>
          <w:b/>
          <w:sz w:val="22"/>
          <w:szCs w:val="22"/>
        </w:rPr>
        <w:t>Ask for their support on the issue</w:t>
      </w:r>
      <w:r w:rsidRPr="00AD75DF">
        <w:rPr>
          <w:sz w:val="22"/>
          <w:szCs w:val="22"/>
        </w:rPr>
        <w:t>.  Don’t assume they will help.</w:t>
      </w:r>
    </w:p>
    <w:p w:rsidR="00035072" w:rsidRDefault="00035072" w:rsidP="003530D0">
      <w:pPr>
        <w:pStyle w:val="Default"/>
        <w:numPr>
          <w:ilvl w:val="0"/>
          <w:numId w:val="23"/>
        </w:numPr>
        <w:spacing w:line="288" w:lineRule="auto"/>
        <w:rPr>
          <w:sz w:val="22"/>
          <w:szCs w:val="22"/>
        </w:rPr>
      </w:pPr>
      <w:r w:rsidRPr="00035072">
        <w:rPr>
          <w:b/>
          <w:bCs/>
          <w:sz w:val="22"/>
          <w:szCs w:val="22"/>
        </w:rPr>
        <w:t>Leave something tangible with the legislator</w:t>
      </w:r>
      <w:r w:rsidRPr="00035072">
        <w:rPr>
          <w:sz w:val="22"/>
          <w:szCs w:val="22"/>
        </w:rPr>
        <w:t xml:space="preserve">, a business card, list of supporters, copy of the bill, a letter discussing your opposition or support for a bill – anything that will be a reminder of your visit and </w:t>
      </w:r>
      <w:r w:rsidR="00AD75DF">
        <w:rPr>
          <w:sz w:val="22"/>
          <w:szCs w:val="22"/>
        </w:rPr>
        <w:t>SPCC’</w:t>
      </w:r>
      <w:r w:rsidRPr="00035072">
        <w:rPr>
          <w:sz w:val="22"/>
          <w:szCs w:val="22"/>
        </w:rPr>
        <w:t xml:space="preserve">s position. </w:t>
      </w:r>
    </w:p>
    <w:p w:rsidR="00AD75DF" w:rsidRDefault="00AD75DF" w:rsidP="003530D0">
      <w:pPr>
        <w:pStyle w:val="Default"/>
        <w:numPr>
          <w:ilvl w:val="0"/>
          <w:numId w:val="23"/>
        </w:numPr>
        <w:spacing w:line="288" w:lineRule="auto"/>
        <w:rPr>
          <w:sz w:val="22"/>
          <w:szCs w:val="22"/>
        </w:rPr>
      </w:pPr>
      <w:r>
        <w:rPr>
          <w:b/>
          <w:bCs/>
          <w:sz w:val="22"/>
          <w:szCs w:val="22"/>
        </w:rPr>
        <w:t xml:space="preserve">Include your contact information with the materials.  </w:t>
      </w:r>
      <w:r w:rsidRPr="00AD75DF">
        <w:rPr>
          <w:bCs/>
          <w:sz w:val="22"/>
          <w:szCs w:val="22"/>
        </w:rPr>
        <w:t>Make sure your name, street address including zip code, phone number and email are clearly included in your materials.</w:t>
      </w:r>
    </w:p>
    <w:p w:rsidR="00035072" w:rsidRDefault="00035072" w:rsidP="003530D0">
      <w:pPr>
        <w:pStyle w:val="Default"/>
        <w:numPr>
          <w:ilvl w:val="0"/>
          <w:numId w:val="23"/>
        </w:numPr>
        <w:spacing w:line="288" w:lineRule="auto"/>
        <w:rPr>
          <w:sz w:val="22"/>
          <w:szCs w:val="22"/>
        </w:rPr>
      </w:pPr>
      <w:r w:rsidRPr="00035072">
        <w:rPr>
          <w:b/>
          <w:bCs/>
          <w:sz w:val="22"/>
          <w:szCs w:val="22"/>
        </w:rPr>
        <w:t>End your visit with a question</w:t>
      </w:r>
      <w:r w:rsidRPr="00035072">
        <w:rPr>
          <w:sz w:val="22"/>
          <w:szCs w:val="22"/>
        </w:rPr>
        <w:t>. For example, "Can we count on your vote</w:t>
      </w:r>
      <w:r w:rsidR="00EB6FEC">
        <w:rPr>
          <w:sz w:val="22"/>
          <w:szCs w:val="22"/>
        </w:rPr>
        <w:t>/support</w:t>
      </w:r>
      <w:r w:rsidRPr="00035072">
        <w:rPr>
          <w:sz w:val="22"/>
          <w:szCs w:val="22"/>
        </w:rPr>
        <w:t>?" or "Can we send you more information?" Ask what the legislator's position or view is. If there is no position, volunteer to send more information and c</w:t>
      </w:r>
      <w:r w:rsidRPr="00AD75DF">
        <w:rPr>
          <w:sz w:val="22"/>
          <w:szCs w:val="22"/>
        </w:rPr>
        <w:t xml:space="preserve">ontinue to lobby that individual through the use of phone calls, letters, and additional visits. </w:t>
      </w:r>
    </w:p>
    <w:p w:rsidR="00AD75DF" w:rsidRPr="00AD75DF" w:rsidRDefault="00AD75DF" w:rsidP="00AD75DF">
      <w:pPr>
        <w:pStyle w:val="Default"/>
        <w:spacing w:line="288" w:lineRule="auto"/>
        <w:rPr>
          <w:sz w:val="22"/>
          <w:szCs w:val="22"/>
        </w:rPr>
      </w:pPr>
    </w:p>
    <w:p w:rsidR="00AD75DF" w:rsidRPr="00AD75DF" w:rsidRDefault="00AD75DF" w:rsidP="00AD75DF">
      <w:pPr>
        <w:pStyle w:val="Default"/>
        <w:spacing w:line="288" w:lineRule="auto"/>
        <w:rPr>
          <w:b/>
          <w:sz w:val="22"/>
          <w:szCs w:val="22"/>
        </w:rPr>
      </w:pPr>
      <w:r w:rsidRPr="00AD75DF">
        <w:rPr>
          <w:b/>
          <w:sz w:val="22"/>
          <w:szCs w:val="22"/>
        </w:rPr>
        <w:t>After the Meeting:</w:t>
      </w:r>
    </w:p>
    <w:p w:rsidR="00035072" w:rsidRDefault="00035072" w:rsidP="003530D0">
      <w:pPr>
        <w:pStyle w:val="Default"/>
        <w:numPr>
          <w:ilvl w:val="0"/>
          <w:numId w:val="23"/>
        </w:numPr>
        <w:spacing w:line="288" w:lineRule="auto"/>
        <w:rPr>
          <w:sz w:val="22"/>
          <w:szCs w:val="22"/>
        </w:rPr>
      </w:pPr>
      <w:r w:rsidRPr="00035072">
        <w:rPr>
          <w:b/>
          <w:bCs/>
          <w:sz w:val="22"/>
          <w:szCs w:val="22"/>
        </w:rPr>
        <w:t>Follow up with a letter of thanks</w:t>
      </w:r>
      <w:r w:rsidRPr="00035072">
        <w:rPr>
          <w:sz w:val="22"/>
          <w:szCs w:val="22"/>
        </w:rPr>
        <w:t>. Express your appreciation for the visit, summarize its purpose again, and repeat the position you would like the legislator to ta</w:t>
      </w:r>
      <w:r w:rsidR="00EB6FEC">
        <w:rPr>
          <w:sz w:val="22"/>
          <w:szCs w:val="22"/>
        </w:rPr>
        <w:t>ke; include further information if needed.</w:t>
      </w:r>
    </w:p>
    <w:p w:rsidR="00035072" w:rsidRDefault="00035072" w:rsidP="003530D0">
      <w:pPr>
        <w:pStyle w:val="Default"/>
        <w:numPr>
          <w:ilvl w:val="0"/>
          <w:numId w:val="23"/>
        </w:numPr>
        <w:spacing w:line="288" w:lineRule="auto"/>
        <w:rPr>
          <w:sz w:val="22"/>
          <w:szCs w:val="22"/>
        </w:rPr>
      </w:pPr>
      <w:r w:rsidRPr="00035072">
        <w:rPr>
          <w:b/>
          <w:bCs/>
          <w:sz w:val="22"/>
          <w:szCs w:val="22"/>
        </w:rPr>
        <w:t>After the meeting, hold a debriefing of the delegation</w:t>
      </w:r>
      <w:r w:rsidRPr="00035072">
        <w:rPr>
          <w:sz w:val="22"/>
          <w:szCs w:val="22"/>
        </w:rPr>
        <w:t>. This will ensure that the group knows what was said, what was promised, and what the next step should be</w:t>
      </w:r>
      <w:r w:rsidR="00EB6FEC">
        <w:rPr>
          <w:sz w:val="22"/>
          <w:szCs w:val="22"/>
        </w:rPr>
        <w:t>.</w:t>
      </w:r>
      <w:r w:rsidRPr="00035072">
        <w:rPr>
          <w:sz w:val="22"/>
          <w:szCs w:val="22"/>
        </w:rPr>
        <w:t xml:space="preserve"> Also, send the legislator a thank you note and include some additional information and documentation. </w:t>
      </w:r>
    </w:p>
    <w:p w:rsidR="00F54BED" w:rsidRDefault="00035072" w:rsidP="003530D0">
      <w:pPr>
        <w:pStyle w:val="Default"/>
        <w:numPr>
          <w:ilvl w:val="0"/>
          <w:numId w:val="23"/>
        </w:numPr>
        <w:spacing w:line="288" w:lineRule="auto"/>
        <w:rPr>
          <w:i/>
          <w:iCs/>
          <w:sz w:val="22"/>
          <w:szCs w:val="22"/>
        </w:rPr>
      </w:pPr>
      <w:r w:rsidRPr="00035072">
        <w:rPr>
          <w:i/>
          <w:iCs/>
          <w:sz w:val="22"/>
          <w:szCs w:val="22"/>
        </w:rPr>
        <w:t>Summarize your conclusions and promptly report</w:t>
      </w:r>
      <w:r w:rsidR="00EB6FEC">
        <w:rPr>
          <w:i/>
          <w:iCs/>
          <w:sz w:val="22"/>
          <w:szCs w:val="22"/>
        </w:rPr>
        <w:t xml:space="preserve"> them to your Regional Liaison and to the </w:t>
      </w:r>
      <w:r w:rsidRPr="00035072">
        <w:rPr>
          <w:i/>
          <w:iCs/>
          <w:sz w:val="22"/>
          <w:szCs w:val="22"/>
        </w:rPr>
        <w:t xml:space="preserve">Advocacy Committee </w:t>
      </w:r>
      <w:r w:rsidR="00EB6FEC">
        <w:rPr>
          <w:i/>
          <w:iCs/>
          <w:sz w:val="22"/>
          <w:szCs w:val="22"/>
        </w:rPr>
        <w:t xml:space="preserve">of </w:t>
      </w:r>
      <w:r w:rsidRPr="00035072">
        <w:rPr>
          <w:i/>
          <w:iCs/>
          <w:sz w:val="22"/>
          <w:szCs w:val="22"/>
        </w:rPr>
        <w:t xml:space="preserve">SPCC. </w:t>
      </w:r>
    </w:p>
    <w:p w:rsidR="00F54BED" w:rsidRDefault="00F54BED" w:rsidP="00F54BED">
      <w:pPr>
        <w:rPr>
          <w:b/>
          <w:sz w:val="24"/>
          <w:szCs w:val="24"/>
        </w:rPr>
      </w:pPr>
      <w:r w:rsidRPr="00B87C1C">
        <w:rPr>
          <w:noProof/>
        </w:rPr>
        <w:lastRenderedPageBreak/>
        <mc:AlternateContent>
          <mc:Choice Requires="wps">
            <w:drawing>
              <wp:anchor distT="0" distB="0" distL="114300" distR="114300" simplePos="0" relativeHeight="251748352" behindDoc="0" locked="0" layoutInCell="1" allowOverlap="1" wp14:anchorId="2B1340FF" wp14:editId="1CB1367A">
                <wp:simplePos x="0" y="0"/>
                <wp:positionH relativeFrom="column">
                  <wp:posOffset>161925</wp:posOffset>
                </wp:positionH>
                <wp:positionV relativeFrom="paragraph">
                  <wp:posOffset>366395</wp:posOffset>
                </wp:positionV>
                <wp:extent cx="5162550" cy="2857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F54BED">
                            <w:pPr>
                              <w:rPr>
                                <w:b/>
                                <w:smallCaps/>
                                <w:color w:val="FFFFFF" w:themeColor="background1"/>
                                <w:sz w:val="24"/>
                                <w:szCs w:val="24"/>
                              </w:rPr>
                            </w:pPr>
                            <w:r>
                              <w:rPr>
                                <w:b/>
                                <w:smallCaps/>
                                <w:color w:val="FFFFFF" w:themeColor="background1"/>
                                <w:sz w:val="24"/>
                                <w:szCs w:val="24"/>
                              </w:rPr>
                              <w:t>Checklists for Legislative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3" o:spid="_x0000_s1044" type="#_x0000_t202" style="position:absolute;margin-left:12.75pt;margin-top:28.85pt;width:406.5pt;height:2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A1YYRn&#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F54BED">
                      <w:pPr>
                        <w:rPr>
                          <w:b/>
                          <w:smallCaps/>
                          <w:color w:val="FFFFFF" w:themeColor="background1"/>
                          <w:sz w:val="24"/>
                          <w:szCs w:val="24"/>
                        </w:rPr>
                      </w:pPr>
                      <w:r>
                        <w:rPr>
                          <w:b/>
                          <w:smallCaps/>
                          <w:color w:val="FFFFFF" w:themeColor="background1"/>
                          <w:sz w:val="24"/>
                          <w:szCs w:val="24"/>
                        </w:rPr>
                        <w:t>Checklists for Legislative Meetings</w:t>
                      </w:r>
                    </w:p>
                  </w:txbxContent>
                </v:textbox>
              </v:shape>
            </w:pict>
          </mc:Fallback>
        </mc:AlternateContent>
      </w:r>
      <w:r w:rsidRPr="00B87C1C">
        <w:rPr>
          <w:noProof/>
        </w:rPr>
        <mc:AlternateContent>
          <mc:Choice Requires="wps">
            <w:drawing>
              <wp:anchor distT="0" distB="0" distL="114300" distR="114300" simplePos="0" relativeHeight="251747328" behindDoc="0" locked="0" layoutInCell="1" allowOverlap="1" wp14:anchorId="5583B6DE" wp14:editId="390B469B">
                <wp:simplePos x="0" y="0"/>
                <wp:positionH relativeFrom="column">
                  <wp:posOffset>-19050</wp:posOffset>
                </wp:positionH>
                <wp:positionV relativeFrom="paragraph">
                  <wp:posOffset>299720</wp:posOffset>
                </wp:positionV>
                <wp:extent cx="5629275" cy="409575"/>
                <wp:effectExtent l="0" t="0" r="9525" b="9525"/>
                <wp:wrapNone/>
                <wp:docPr id="334" name="Rectangle 334"/>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4" o:spid="_x0000_s1026" style="position:absolute;margin-left:-1.5pt;margin-top:23.6pt;width:443.25pt;height:32.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BMYiMB&#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746304" behindDoc="0" locked="0" layoutInCell="1" allowOverlap="1" wp14:anchorId="00A067A1" wp14:editId="24B42B43">
            <wp:simplePos x="0" y="0"/>
            <wp:positionH relativeFrom="column">
              <wp:posOffset>5829300</wp:posOffset>
            </wp:positionH>
            <wp:positionV relativeFrom="paragraph">
              <wp:posOffset>-186055</wp:posOffset>
            </wp:positionV>
            <wp:extent cx="695325" cy="1062355"/>
            <wp:effectExtent l="0" t="0" r="9525" b="444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F54BED" w:rsidRDefault="00F54BED" w:rsidP="00F54BED"/>
    <w:p w:rsidR="00F54BED" w:rsidRPr="00035072" w:rsidRDefault="00F54BED" w:rsidP="00F54BED">
      <w:pPr>
        <w:pStyle w:val="Default"/>
        <w:spacing w:line="288" w:lineRule="auto"/>
        <w:ind w:left="720"/>
        <w:rPr>
          <w:b/>
          <w:sz w:val="22"/>
          <w:szCs w:val="22"/>
        </w:rPr>
      </w:pPr>
    </w:p>
    <w:p w:rsidR="00F54BED" w:rsidRDefault="00F54BED" w:rsidP="00F54BED">
      <w:pPr>
        <w:pStyle w:val="Default"/>
        <w:spacing w:line="288" w:lineRule="auto"/>
        <w:rPr>
          <w:color w:val="4F81BC"/>
        </w:rPr>
      </w:pPr>
      <w:r>
        <w:rPr>
          <w:b/>
          <w:bCs/>
          <w:color w:val="4F81BC"/>
        </w:rPr>
        <w:t>Questions to Ask Yourself Before the Meeting</w:t>
      </w:r>
    </w:p>
    <w:p w:rsidR="00F54BED" w:rsidRDefault="00F54BED" w:rsidP="00F54BED">
      <w:pPr>
        <w:pStyle w:val="Default"/>
        <w:spacing w:line="288" w:lineRule="auto"/>
        <w:rPr>
          <w:sz w:val="22"/>
          <w:szCs w:val="22"/>
        </w:rPr>
      </w:pPr>
    </w:p>
    <w:p w:rsidR="00F54BED" w:rsidRDefault="00F54BED" w:rsidP="00F54BED">
      <w:pPr>
        <w:pStyle w:val="Default"/>
        <w:spacing w:line="288" w:lineRule="auto"/>
        <w:rPr>
          <w:sz w:val="22"/>
          <w:szCs w:val="22"/>
        </w:rPr>
      </w:pPr>
      <w:r>
        <w:rPr>
          <w:sz w:val="22"/>
          <w:szCs w:val="22"/>
        </w:rPr>
        <w:t xml:space="preserve">Anticipate a number of questions when talking to public officials about specific legislation, for example: </w:t>
      </w:r>
    </w:p>
    <w:p w:rsidR="00F54BED" w:rsidRDefault="00F54BED" w:rsidP="003530D0">
      <w:pPr>
        <w:pStyle w:val="Default"/>
        <w:numPr>
          <w:ilvl w:val="0"/>
          <w:numId w:val="25"/>
        </w:numPr>
        <w:spacing w:line="288" w:lineRule="auto"/>
        <w:rPr>
          <w:sz w:val="22"/>
          <w:szCs w:val="22"/>
        </w:rPr>
      </w:pPr>
      <w:r>
        <w:rPr>
          <w:sz w:val="22"/>
          <w:szCs w:val="22"/>
        </w:rPr>
        <w:t xml:space="preserve">What problem is being addressed? Does a problem exist? If discussing a bill, know your legislator's role on the bill. Where is the bill in the legislative process? </w:t>
      </w:r>
    </w:p>
    <w:p w:rsidR="00F54BED" w:rsidRDefault="00F54BED" w:rsidP="003530D0">
      <w:pPr>
        <w:pStyle w:val="Default"/>
        <w:numPr>
          <w:ilvl w:val="0"/>
          <w:numId w:val="25"/>
        </w:numPr>
        <w:spacing w:line="288" w:lineRule="auto"/>
        <w:rPr>
          <w:sz w:val="22"/>
          <w:szCs w:val="22"/>
        </w:rPr>
      </w:pPr>
      <w:r>
        <w:rPr>
          <w:sz w:val="22"/>
          <w:szCs w:val="22"/>
        </w:rPr>
        <w:t xml:space="preserve">Does your legislator sit on a relevant committee? How can a legislator act on your behalf? </w:t>
      </w:r>
    </w:p>
    <w:p w:rsidR="00F54BED" w:rsidRDefault="00F54BED" w:rsidP="003530D0">
      <w:pPr>
        <w:pStyle w:val="Default"/>
        <w:numPr>
          <w:ilvl w:val="0"/>
          <w:numId w:val="25"/>
        </w:numPr>
        <w:spacing w:line="288" w:lineRule="auto"/>
        <w:rPr>
          <w:sz w:val="22"/>
          <w:szCs w:val="22"/>
        </w:rPr>
      </w:pPr>
      <w:r>
        <w:rPr>
          <w:sz w:val="22"/>
          <w:szCs w:val="22"/>
        </w:rPr>
        <w:t xml:space="preserve">What is the legislation's intent? </w:t>
      </w:r>
    </w:p>
    <w:p w:rsidR="00F54BED" w:rsidRDefault="00F54BED" w:rsidP="003530D0">
      <w:pPr>
        <w:pStyle w:val="Default"/>
        <w:numPr>
          <w:ilvl w:val="0"/>
          <w:numId w:val="25"/>
        </w:numPr>
        <w:spacing w:line="288" w:lineRule="auto"/>
        <w:rPr>
          <w:sz w:val="22"/>
          <w:szCs w:val="22"/>
        </w:rPr>
      </w:pPr>
      <w:r>
        <w:rPr>
          <w:sz w:val="22"/>
          <w:szCs w:val="22"/>
        </w:rPr>
        <w:t xml:space="preserve">How else can its goal be met? Are the bill’s goals viable? </w:t>
      </w:r>
    </w:p>
    <w:p w:rsidR="00F54BED" w:rsidRDefault="00F54BED" w:rsidP="003530D0">
      <w:pPr>
        <w:pStyle w:val="Default"/>
        <w:numPr>
          <w:ilvl w:val="0"/>
          <w:numId w:val="25"/>
        </w:numPr>
        <w:spacing w:line="288" w:lineRule="auto"/>
        <w:rPr>
          <w:sz w:val="22"/>
          <w:szCs w:val="22"/>
        </w:rPr>
      </w:pPr>
      <w:r>
        <w:rPr>
          <w:sz w:val="22"/>
          <w:szCs w:val="22"/>
        </w:rPr>
        <w:t xml:space="preserve">Has this proposal come before the Legislature before? If so, when, why, and what was the outcome? </w:t>
      </w:r>
      <w:r w:rsidR="00EB6FEC">
        <w:rPr>
          <w:sz w:val="22"/>
          <w:szCs w:val="22"/>
        </w:rPr>
        <w:t xml:space="preserve">Who were the sponsors? </w:t>
      </w:r>
      <w:r>
        <w:rPr>
          <w:sz w:val="22"/>
          <w:szCs w:val="22"/>
        </w:rPr>
        <w:t xml:space="preserve">Why is this bill different/the same? </w:t>
      </w:r>
    </w:p>
    <w:p w:rsidR="00F54BED" w:rsidRDefault="00F54BED" w:rsidP="003530D0">
      <w:pPr>
        <w:pStyle w:val="Default"/>
        <w:numPr>
          <w:ilvl w:val="0"/>
          <w:numId w:val="25"/>
        </w:numPr>
        <w:spacing w:line="288" w:lineRule="auto"/>
        <w:rPr>
          <w:sz w:val="22"/>
          <w:szCs w:val="22"/>
        </w:rPr>
      </w:pPr>
      <w:r>
        <w:rPr>
          <w:sz w:val="22"/>
          <w:szCs w:val="22"/>
        </w:rPr>
        <w:t xml:space="preserve">Who opposes/supports the legislation? Why? </w:t>
      </w:r>
    </w:p>
    <w:p w:rsidR="00F54BED" w:rsidRDefault="00F54BED" w:rsidP="003530D0">
      <w:pPr>
        <w:pStyle w:val="Default"/>
        <w:numPr>
          <w:ilvl w:val="0"/>
          <w:numId w:val="25"/>
        </w:numPr>
        <w:spacing w:line="288" w:lineRule="auto"/>
        <w:rPr>
          <w:sz w:val="22"/>
          <w:szCs w:val="22"/>
        </w:rPr>
      </w:pPr>
      <w:r>
        <w:rPr>
          <w:sz w:val="22"/>
          <w:szCs w:val="22"/>
        </w:rPr>
        <w:t xml:space="preserve">How does the political climate affect the bill? What is the likely public response? Why? </w:t>
      </w:r>
    </w:p>
    <w:p w:rsidR="00F54BED" w:rsidRDefault="00F54BED" w:rsidP="003530D0">
      <w:pPr>
        <w:pStyle w:val="Default"/>
        <w:numPr>
          <w:ilvl w:val="0"/>
          <w:numId w:val="25"/>
        </w:numPr>
        <w:spacing w:line="288" w:lineRule="auto"/>
        <w:rPr>
          <w:sz w:val="22"/>
          <w:szCs w:val="22"/>
        </w:rPr>
      </w:pPr>
      <w:r>
        <w:rPr>
          <w:sz w:val="22"/>
          <w:szCs w:val="22"/>
        </w:rPr>
        <w:t xml:space="preserve">How much will the legislation cost the state? Where will the money come from? Will this legislation save money? </w:t>
      </w:r>
    </w:p>
    <w:p w:rsidR="00F54BED" w:rsidRDefault="00F54BED" w:rsidP="003530D0">
      <w:pPr>
        <w:pStyle w:val="Default"/>
        <w:numPr>
          <w:ilvl w:val="0"/>
          <w:numId w:val="25"/>
        </w:numPr>
        <w:spacing w:line="288" w:lineRule="auto"/>
        <w:rPr>
          <w:sz w:val="22"/>
          <w:szCs w:val="22"/>
        </w:rPr>
      </w:pPr>
      <w:r>
        <w:rPr>
          <w:sz w:val="22"/>
          <w:szCs w:val="22"/>
        </w:rPr>
        <w:t xml:space="preserve">How many people would benefit/be harmed by the legislation? </w:t>
      </w:r>
    </w:p>
    <w:p w:rsidR="00F54BED" w:rsidRDefault="00F54BED" w:rsidP="003530D0">
      <w:pPr>
        <w:pStyle w:val="Default"/>
        <w:numPr>
          <w:ilvl w:val="0"/>
          <w:numId w:val="25"/>
        </w:numPr>
        <w:spacing w:line="288" w:lineRule="auto"/>
        <w:rPr>
          <w:sz w:val="22"/>
          <w:szCs w:val="22"/>
        </w:rPr>
      </w:pPr>
      <w:r>
        <w:rPr>
          <w:sz w:val="22"/>
          <w:szCs w:val="22"/>
        </w:rPr>
        <w:t>What are the local effects and tangible, positive outcomes that will result if the legislator votes as you recommend</w:t>
      </w:r>
      <w:r w:rsidR="00EB6FEC">
        <w:rPr>
          <w:sz w:val="22"/>
          <w:szCs w:val="22"/>
        </w:rPr>
        <w:t xml:space="preserve"> and the bill is passed into law</w:t>
      </w:r>
      <w:r>
        <w:rPr>
          <w:sz w:val="22"/>
          <w:szCs w:val="22"/>
        </w:rPr>
        <w:t xml:space="preserve">? </w:t>
      </w:r>
    </w:p>
    <w:p w:rsidR="00F54BED" w:rsidRDefault="00F54BED" w:rsidP="003530D0">
      <w:pPr>
        <w:pStyle w:val="Default"/>
        <w:numPr>
          <w:ilvl w:val="0"/>
          <w:numId w:val="25"/>
        </w:numPr>
        <w:spacing w:line="288" w:lineRule="auto"/>
        <w:rPr>
          <w:sz w:val="22"/>
          <w:szCs w:val="22"/>
        </w:rPr>
      </w:pPr>
      <w:r>
        <w:rPr>
          <w:sz w:val="22"/>
          <w:szCs w:val="22"/>
        </w:rPr>
        <w:t xml:space="preserve">Is this something positive to vote for (as opposed to fear of consequences)? </w:t>
      </w:r>
    </w:p>
    <w:p w:rsidR="00F54BED" w:rsidRDefault="00F54BED" w:rsidP="00F54BED">
      <w:pPr>
        <w:pStyle w:val="Default"/>
        <w:rPr>
          <w:sz w:val="22"/>
          <w:szCs w:val="22"/>
        </w:rPr>
      </w:pPr>
    </w:p>
    <w:p w:rsidR="00035072" w:rsidRPr="00035072" w:rsidRDefault="00035072" w:rsidP="00F54BED">
      <w:pPr>
        <w:pStyle w:val="Default"/>
        <w:spacing w:line="288" w:lineRule="auto"/>
        <w:ind w:left="720"/>
        <w:rPr>
          <w:sz w:val="22"/>
          <w:szCs w:val="22"/>
        </w:rPr>
      </w:pPr>
    </w:p>
    <w:p w:rsidR="005706D6" w:rsidRPr="005706D6" w:rsidRDefault="00F54BED" w:rsidP="005706D6">
      <w:r>
        <w:br w:type="page"/>
      </w:r>
      <w:r w:rsidR="005706D6" w:rsidRPr="00B87C1C">
        <w:rPr>
          <w:noProof/>
        </w:rPr>
        <w:lastRenderedPageBreak/>
        <mc:AlternateContent>
          <mc:Choice Requires="wps">
            <w:drawing>
              <wp:anchor distT="0" distB="0" distL="114300" distR="114300" simplePos="0" relativeHeight="251756544" behindDoc="0" locked="0" layoutInCell="1" allowOverlap="1" wp14:anchorId="40B2823D" wp14:editId="1B3B3EE5">
                <wp:simplePos x="0" y="0"/>
                <wp:positionH relativeFrom="column">
                  <wp:posOffset>161925</wp:posOffset>
                </wp:positionH>
                <wp:positionV relativeFrom="paragraph">
                  <wp:posOffset>366395</wp:posOffset>
                </wp:positionV>
                <wp:extent cx="5162550" cy="28575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5706D6">
                            <w:pPr>
                              <w:rPr>
                                <w:b/>
                                <w:smallCaps/>
                                <w:color w:val="FFFFFF" w:themeColor="background1"/>
                                <w:sz w:val="24"/>
                                <w:szCs w:val="24"/>
                              </w:rPr>
                            </w:pPr>
                            <w:r>
                              <w:rPr>
                                <w:b/>
                                <w:smallCaps/>
                                <w:color w:val="FFFFFF" w:themeColor="background1"/>
                                <w:sz w:val="24"/>
                                <w:szCs w:val="24"/>
                              </w:rPr>
                              <w:t>Fact Sheets Are a Concise Way to Convey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9" o:spid="_x0000_s1045" type="#_x0000_t202" style="position:absolute;margin-left:12.75pt;margin-top:28.85pt;width:406.5pt;height:2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rdgAIAAG4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D8tVrd&#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5706D6">
                      <w:pPr>
                        <w:rPr>
                          <w:b/>
                          <w:smallCaps/>
                          <w:color w:val="FFFFFF" w:themeColor="background1"/>
                          <w:sz w:val="24"/>
                          <w:szCs w:val="24"/>
                        </w:rPr>
                      </w:pPr>
                      <w:r>
                        <w:rPr>
                          <w:b/>
                          <w:smallCaps/>
                          <w:color w:val="FFFFFF" w:themeColor="background1"/>
                          <w:sz w:val="24"/>
                          <w:szCs w:val="24"/>
                        </w:rPr>
                        <w:t>Fact Sheets Are a Concise Way to Convey Information</w:t>
                      </w:r>
                    </w:p>
                  </w:txbxContent>
                </v:textbox>
              </v:shape>
            </w:pict>
          </mc:Fallback>
        </mc:AlternateContent>
      </w:r>
      <w:r w:rsidR="005706D6" w:rsidRPr="00B87C1C">
        <w:rPr>
          <w:noProof/>
        </w:rPr>
        <mc:AlternateContent>
          <mc:Choice Requires="wps">
            <w:drawing>
              <wp:anchor distT="0" distB="0" distL="114300" distR="114300" simplePos="0" relativeHeight="251755520" behindDoc="0" locked="0" layoutInCell="1" allowOverlap="1" wp14:anchorId="4AE89DC6" wp14:editId="58F992D0">
                <wp:simplePos x="0" y="0"/>
                <wp:positionH relativeFrom="column">
                  <wp:posOffset>-19050</wp:posOffset>
                </wp:positionH>
                <wp:positionV relativeFrom="paragraph">
                  <wp:posOffset>299720</wp:posOffset>
                </wp:positionV>
                <wp:extent cx="5629275" cy="409575"/>
                <wp:effectExtent l="0" t="0" r="9525" b="9525"/>
                <wp:wrapNone/>
                <wp:docPr id="340" name="Rectangle 340"/>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0" o:spid="_x0000_s1026" style="position:absolute;margin-left:-1.5pt;margin-top:23.6pt;width:443.25pt;height:32.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FGZtjWA&#10;AgAAVQUAAA4AAAAAAAAAAAAAAAAALgIAAGRycy9lMm9Eb2MueG1sUEsBAi0AFAAGAAgAAAAhAIEA&#10;YM/fAAAACQEAAA8AAAAAAAAAAAAAAAAA2gQAAGRycy9kb3ducmV2LnhtbFBLBQYAAAAABAAEAPMA&#10;AADmBQAAAAA=&#10;" fillcolor="#4f81bd [3204]" stroked="f" strokeweight="2pt"/>
            </w:pict>
          </mc:Fallback>
        </mc:AlternateContent>
      </w:r>
      <w:r w:rsidR="005706D6" w:rsidRPr="00B87C1C">
        <w:rPr>
          <w:noProof/>
        </w:rPr>
        <w:drawing>
          <wp:anchor distT="0" distB="0" distL="114300" distR="114300" simplePos="0" relativeHeight="251754496" behindDoc="0" locked="0" layoutInCell="1" allowOverlap="1" wp14:anchorId="79822640" wp14:editId="11026CA6">
            <wp:simplePos x="0" y="0"/>
            <wp:positionH relativeFrom="column">
              <wp:posOffset>5829300</wp:posOffset>
            </wp:positionH>
            <wp:positionV relativeFrom="paragraph">
              <wp:posOffset>-186055</wp:posOffset>
            </wp:positionV>
            <wp:extent cx="695325" cy="1062355"/>
            <wp:effectExtent l="0" t="0" r="9525" b="44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005706D6" w:rsidRPr="00BE05D7">
        <w:rPr>
          <w:b/>
          <w:sz w:val="24"/>
          <w:szCs w:val="24"/>
        </w:rPr>
        <w:t>ADVOCACY HANDBOOK</w:t>
      </w:r>
    </w:p>
    <w:p w:rsidR="005706D6" w:rsidRDefault="005706D6" w:rsidP="005706D6"/>
    <w:p w:rsidR="00F54BED" w:rsidRDefault="00F54BED">
      <w:pPr>
        <w:rPr>
          <w:rFonts w:ascii="Calibri" w:hAnsi="Calibri" w:cs="Calibri"/>
          <w:color w:val="000000"/>
        </w:rPr>
      </w:pPr>
    </w:p>
    <w:p w:rsidR="005706D6" w:rsidRPr="005706D6" w:rsidRDefault="005706D6" w:rsidP="005706D6">
      <w:pPr>
        <w:rPr>
          <w:rFonts w:ascii="Calibri" w:hAnsi="Calibri" w:cs="Calibri"/>
          <w:b/>
          <w:color w:val="365F91" w:themeColor="accent1" w:themeShade="BF"/>
          <w:sz w:val="24"/>
          <w:szCs w:val="24"/>
        </w:rPr>
      </w:pPr>
      <w:r w:rsidRPr="005706D6">
        <w:rPr>
          <w:rFonts w:ascii="Calibri" w:hAnsi="Calibri" w:cs="Calibri"/>
          <w:b/>
          <w:color w:val="365F91" w:themeColor="accent1" w:themeShade="BF"/>
          <w:sz w:val="24"/>
          <w:szCs w:val="24"/>
        </w:rPr>
        <w:t>Preparing a Fact Sheet</w:t>
      </w:r>
    </w:p>
    <w:p w:rsidR="005706D6" w:rsidRPr="005706D6" w:rsidRDefault="005706D6" w:rsidP="005706D6">
      <w:pPr>
        <w:rPr>
          <w:rFonts w:ascii="Calibri" w:hAnsi="Calibri" w:cs="Calibri"/>
          <w:color w:val="000000"/>
        </w:rPr>
      </w:pPr>
      <w:r w:rsidRPr="005706D6">
        <w:rPr>
          <w:rFonts w:ascii="Calibri" w:hAnsi="Calibri" w:cs="Calibri"/>
          <w:color w:val="000000"/>
        </w:rPr>
        <w:t xml:space="preserve">Fact sheets introduce you issue in a simple format. A good fact sheet says “Read Me.” </w:t>
      </w:r>
    </w:p>
    <w:p w:rsidR="005706D6" w:rsidRPr="005706D6" w:rsidRDefault="005706D6" w:rsidP="005706D6">
      <w:pPr>
        <w:rPr>
          <w:rFonts w:ascii="Calibri" w:hAnsi="Calibri" w:cs="Calibri"/>
          <w:b/>
          <w:color w:val="000000"/>
        </w:rPr>
      </w:pPr>
      <w:r w:rsidRPr="005706D6">
        <w:rPr>
          <w:rFonts w:ascii="Calibri" w:hAnsi="Calibri" w:cs="Calibri"/>
          <w:b/>
          <w:color w:val="000000"/>
        </w:rPr>
        <w:t>Fact sheets can:</w:t>
      </w:r>
    </w:p>
    <w:p w:rsidR="005706D6" w:rsidRPr="005706D6" w:rsidRDefault="005706D6" w:rsidP="003530D0">
      <w:pPr>
        <w:pStyle w:val="ListParagraph"/>
        <w:numPr>
          <w:ilvl w:val="0"/>
          <w:numId w:val="29"/>
        </w:numPr>
        <w:rPr>
          <w:rFonts w:ascii="Calibri" w:hAnsi="Calibri" w:cs="Calibri"/>
          <w:color w:val="000000"/>
        </w:rPr>
      </w:pPr>
      <w:r w:rsidRPr="005706D6">
        <w:rPr>
          <w:rFonts w:ascii="Calibri" w:hAnsi="Calibri" w:cs="Calibri"/>
          <w:color w:val="000000"/>
        </w:rPr>
        <w:t>Identify your group or issue.</w:t>
      </w:r>
    </w:p>
    <w:p w:rsidR="005706D6" w:rsidRPr="005706D6" w:rsidRDefault="005706D6" w:rsidP="003530D0">
      <w:pPr>
        <w:pStyle w:val="ListParagraph"/>
        <w:numPr>
          <w:ilvl w:val="0"/>
          <w:numId w:val="29"/>
        </w:numPr>
        <w:rPr>
          <w:rFonts w:ascii="Calibri" w:hAnsi="Calibri" w:cs="Calibri"/>
          <w:color w:val="000000"/>
        </w:rPr>
      </w:pPr>
      <w:r w:rsidRPr="005706D6">
        <w:rPr>
          <w:rFonts w:ascii="Calibri" w:hAnsi="Calibri" w:cs="Calibri"/>
          <w:color w:val="000000"/>
        </w:rPr>
        <w:t>List facts, statistics, issues, etc.</w:t>
      </w:r>
    </w:p>
    <w:p w:rsidR="005706D6" w:rsidRPr="005706D6" w:rsidRDefault="005706D6" w:rsidP="003530D0">
      <w:pPr>
        <w:pStyle w:val="ListParagraph"/>
        <w:numPr>
          <w:ilvl w:val="0"/>
          <w:numId w:val="29"/>
        </w:numPr>
        <w:rPr>
          <w:rFonts w:ascii="Calibri" w:hAnsi="Calibri" w:cs="Calibri"/>
          <w:color w:val="000000"/>
        </w:rPr>
      </w:pPr>
      <w:r w:rsidRPr="005706D6">
        <w:rPr>
          <w:rFonts w:ascii="Calibri" w:hAnsi="Calibri" w:cs="Calibri"/>
          <w:color w:val="000000"/>
        </w:rPr>
        <w:t>Provide answers to common questions.</w:t>
      </w:r>
    </w:p>
    <w:p w:rsidR="005706D6" w:rsidRPr="005706D6" w:rsidRDefault="005706D6" w:rsidP="003530D0">
      <w:pPr>
        <w:pStyle w:val="ListParagraph"/>
        <w:numPr>
          <w:ilvl w:val="0"/>
          <w:numId w:val="29"/>
        </w:numPr>
        <w:rPr>
          <w:rFonts w:ascii="Calibri" w:hAnsi="Calibri" w:cs="Calibri"/>
          <w:color w:val="000000"/>
        </w:rPr>
      </w:pPr>
      <w:r w:rsidRPr="005706D6">
        <w:rPr>
          <w:rFonts w:ascii="Calibri" w:hAnsi="Calibri" w:cs="Calibri"/>
          <w:color w:val="000000"/>
        </w:rPr>
        <w:t>Show information in charts, graphs, etc.</w:t>
      </w:r>
    </w:p>
    <w:p w:rsidR="005706D6" w:rsidRPr="005706D6" w:rsidRDefault="005706D6" w:rsidP="003530D0">
      <w:pPr>
        <w:pStyle w:val="ListParagraph"/>
        <w:numPr>
          <w:ilvl w:val="0"/>
          <w:numId w:val="29"/>
        </w:numPr>
        <w:rPr>
          <w:rFonts w:ascii="Calibri" w:hAnsi="Calibri" w:cs="Calibri"/>
          <w:color w:val="000000"/>
        </w:rPr>
      </w:pPr>
      <w:r w:rsidRPr="005706D6">
        <w:rPr>
          <w:rFonts w:ascii="Calibri" w:hAnsi="Calibri" w:cs="Calibri"/>
          <w:color w:val="000000"/>
        </w:rPr>
        <w:t>Inform, persuade, educate.</w:t>
      </w:r>
    </w:p>
    <w:p w:rsidR="005706D6" w:rsidRPr="005706D6" w:rsidRDefault="005706D6" w:rsidP="003530D0">
      <w:pPr>
        <w:pStyle w:val="ListParagraph"/>
        <w:numPr>
          <w:ilvl w:val="0"/>
          <w:numId w:val="29"/>
        </w:numPr>
        <w:rPr>
          <w:rFonts w:ascii="Calibri" w:hAnsi="Calibri" w:cs="Calibri"/>
          <w:color w:val="000000"/>
        </w:rPr>
      </w:pPr>
      <w:r w:rsidRPr="005706D6">
        <w:rPr>
          <w:rFonts w:ascii="Calibri" w:hAnsi="Calibri" w:cs="Calibri"/>
          <w:color w:val="000000"/>
        </w:rPr>
        <w:t>Make an argument for an issue.</w:t>
      </w:r>
    </w:p>
    <w:p w:rsidR="005706D6" w:rsidRPr="005706D6" w:rsidRDefault="005706D6" w:rsidP="005706D6">
      <w:pPr>
        <w:rPr>
          <w:rFonts w:ascii="Calibri" w:hAnsi="Calibri" w:cs="Calibri"/>
          <w:b/>
          <w:color w:val="000000"/>
        </w:rPr>
      </w:pPr>
      <w:r w:rsidRPr="005706D6">
        <w:rPr>
          <w:rFonts w:ascii="Calibri" w:hAnsi="Calibri" w:cs="Calibri"/>
          <w:b/>
          <w:color w:val="000000"/>
        </w:rPr>
        <w:t>Good Fact Sheets:</w:t>
      </w:r>
    </w:p>
    <w:p w:rsidR="005706D6" w:rsidRPr="005706D6" w:rsidRDefault="005706D6" w:rsidP="003530D0">
      <w:pPr>
        <w:pStyle w:val="ListParagraph"/>
        <w:numPr>
          <w:ilvl w:val="0"/>
          <w:numId w:val="30"/>
        </w:numPr>
        <w:rPr>
          <w:rFonts w:ascii="Calibri" w:hAnsi="Calibri" w:cs="Calibri"/>
          <w:color w:val="000000"/>
        </w:rPr>
      </w:pPr>
      <w:r w:rsidRPr="005706D6">
        <w:rPr>
          <w:rFonts w:ascii="Calibri" w:hAnsi="Calibri" w:cs="Calibri"/>
          <w:color w:val="000000"/>
        </w:rPr>
        <w:t>Are 1 – 2 pages maximum.</w:t>
      </w:r>
    </w:p>
    <w:p w:rsidR="005706D6" w:rsidRPr="005706D6" w:rsidRDefault="005706D6" w:rsidP="003530D0">
      <w:pPr>
        <w:pStyle w:val="ListParagraph"/>
        <w:numPr>
          <w:ilvl w:val="0"/>
          <w:numId w:val="30"/>
        </w:numPr>
        <w:rPr>
          <w:rFonts w:ascii="Calibri" w:hAnsi="Calibri" w:cs="Calibri"/>
          <w:color w:val="000000"/>
        </w:rPr>
      </w:pPr>
      <w:r w:rsidRPr="005706D6">
        <w:rPr>
          <w:rFonts w:ascii="Calibri" w:hAnsi="Calibri" w:cs="Calibri"/>
          <w:color w:val="000000"/>
        </w:rPr>
        <w:t>Use short bulleted statements.</w:t>
      </w:r>
    </w:p>
    <w:p w:rsidR="005706D6" w:rsidRPr="005706D6" w:rsidRDefault="005706D6" w:rsidP="003530D0">
      <w:pPr>
        <w:pStyle w:val="ListParagraph"/>
        <w:numPr>
          <w:ilvl w:val="0"/>
          <w:numId w:val="30"/>
        </w:numPr>
        <w:rPr>
          <w:rFonts w:ascii="Calibri" w:hAnsi="Calibri" w:cs="Calibri"/>
          <w:color w:val="000000"/>
        </w:rPr>
      </w:pPr>
      <w:r w:rsidRPr="005706D6">
        <w:rPr>
          <w:rFonts w:ascii="Calibri" w:hAnsi="Calibri" w:cs="Calibri"/>
          <w:color w:val="000000"/>
        </w:rPr>
        <w:t>Are easy-to-read and direct the eye.</w:t>
      </w:r>
    </w:p>
    <w:p w:rsidR="005706D6" w:rsidRPr="005706D6" w:rsidRDefault="005706D6" w:rsidP="003530D0">
      <w:pPr>
        <w:pStyle w:val="ListParagraph"/>
        <w:numPr>
          <w:ilvl w:val="0"/>
          <w:numId w:val="30"/>
        </w:numPr>
        <w:rPr>
          <w:rFonts w:ascii="Calibri" w:hAnsi="Calibri" w:cs="Calibri"/>
          <w:color w:val="000000"/>
        </w:rPr>
      </w:pPr>
      <w:r w:rsidRPr="005706D6">
        <w:rPr>
          <w:rFonts w:ascii="Calibri" w:hAnsi="Calibri" w:cs="Calibri"/>
          <w:color w:val="000000"/>
        </w:rPr>
        <w:t>Include compelling statistics and information.</w:t>
      </w:r>
    </w:p>
    <w:p w:rsidR="005706D6" w:rsidRPr="005706D6" w:rsidRDefault="005706D6" w:rsidP="003530D0">
      <w:pPr>
        <w:pStyle w:val="ListParagraph"/>
        <w:numPr>
          <w:ilvl w:val="0"/>
          <w:numId w:val="30"/>
        </w:numPr>
        <w:rPr>
          <w:rFonts w:ascii="Calibri" w:hAnsi="Calibri" w:cs="Calibri"/>
          <w:color w:val="000000"/>
        </w:rPr>
      </w:pPr>
      <w:r w:rsidRPr="005706D6">
        <w:rPr>
          <w:rFonts w:ascii="Calibri" w:hAnsi="Calibri" w:cs="Calibri"/>
          <w:color w:val="000000"/>
        </w:rPr>
        <w:t>May make an argument for a specific audience.</w:t>
      </w:r>
    </w:p>
    <w:p w:rsidR="005706D6" w:rsidRPr="005706D6" w:rsidRDefault="005706D6" w:rsidP="003530D0">
      <w:pPr>
        <w:pStyle w:val="ListParagraph"/>
        <w:numPr>
          <w:ilvl w:val="0"/>
          <w:numId w:val="30"/>
        </w:numPr>
        <w:rPr>
          <w:rFonts w:ascii="Calibri" w:hAnsi="Calibri" w:cs="Calibri"/>
          <w:color w:val="000000"/>
        </w:rPr>
      </w:pPr>
      <w:r w:rsidRPr="005706D6">
        <w:rPr>
          <w:rFonts w:ascii="Calibri" w:hAnsi="Calibri" w:cs="Calibri"/>
          <w:color w:val="000000"/>
        </w:rPr>
        <w:t>Use simple messages to explain complicated ideas.</w:t>
      </w:r>
    </w:p>
    <w:p w:rsidR="005706D6" w:rsidRPr="005706D6" w:rsidRDefault="0060246C" w:rsidP="003530D0">
      <w:pPr>
        <w:pStyle w:val="ListParagraph"/>
        <w:numPr>
          <w:ilvl w:val="0"/>
          <w:numId w:val="30"/>
        </w:numPr>
        <w:rPr>
          <w:rFonts w:ascii="Calibri" w:hAnsi="Calibri" w:cs="Calibri"/>
          <w:color w:val="000000"/>
        </w:rPr>
      </w:pPr>
      <w:r>
        <w:rPr>
          <w:rFonts w:ascii="Calibri" w:hAnsi="Calibri" w:cs="Calibri"/>
          <w:color w:val="000000"/>
        </w:rPr>
        <w:t>Reflect an understanding of</w:t>
      </w:r>
      <w:r w:rsidR="005706D6" w:rsidRPr="005706D6">
        <w:rPr>
          <w:rFonts w:ascii="Calibri" w:hAnsi="Calibri" w:cs="Calibri"/>
          <w:color w:val="000000"/>
        </w:rPr>
        <w:t xml:space="preserve"> the audience.</w:t>
      </w:r>
    </w:p>
    <w:p w:rsidR="005706D6" w:rsidRPr="005706D6" w:rsidRDefault="005706D6" w:rsidP="005706D6">
      <w:pPr>
        <w:rPr>
          <w:rFonts w:ascii="Calibri" w:hAnsi="Calibri" w:cs="Calibri"/>
          <w:b/>
          <w:color w:val="000000"/>
        </w:rPr>
      </w:pPr>
      <w:r w:rsidRPr="005706D6">
        <w:rPr>
          <w:rFonts w:ascii="Calibri" w:hAnsi="Calibri" w:cs="Calibri"/>
          <w:b/>
          <w:color w:val="000000"/>
        </w:rPr>
        <w:t>Fact Sheets Must:</w:t>
      </w:r>
    </w:p>
    <w:p w:rsidR="005706D6" w:rsidRPr="005706D6" w:rsidRDefault="005706D6" w:rsidP="003530D0">
      <w:pPr>
        <w:pStyle w:val="ListParagraph"/>
        <w:numPr>
          <w:ilvl w:val="0"/>
          <w:numId w:val="31"/>
        </w:numPr>
        <w:rPr>
          <w:rFonts w:ascii="Calibri" w:hAnsi="Calibri" w:cs="Calibri"/>
          <w:color w:val="000000"/>
        </w:rPr>
      </w:pPr>
      <w:r w:rsidRPr="005706D6">
        <w:rPr>
          <w:rFonts w:ascii="Calibri" w:hAnsi="Calibri" w:cs="Calibri"/>
          <w:color w:val="000000"/>
        </w:rPr>
        <w:t>Be on letterhead or organization‘s template.</w:t>
      </w:r>
    </w:p>
    <w:p w:rsidR="00CA6B93" w:rsidRDefault="005706D6" w:rsidP="003530D0">
      <w:pPr>
        <w:pStyle w:val="ListParagraph"/>
        <w:numPr>
          <w:ilvl w:val="0"/>
          <w:numId w:val="31"/>
        </w:numPr>
        <w:rPr>
          <w:rFonts w:ascii="Calibri" w:hAnsi="Calibri" w:cs="Calibri"/>
          <w:color w:val="000000"/>
        </w:rPr>
      </w:pPr>
      <w:r w:rsidRPr="005706D6">
        <w:rPr>
          <w:rFonts w:ascii="Calibri" w:hAnsi="Calibri" w:cs="Calibri"/>
          <w:color w:val="000000"/>
        </w:rPr>
        <w:t>Contain basic contact information (name, website, email, phone number).</w:t>
      </w:r>
    </w:p>
    <w:p w:rsidR="00CA6B93" w:rsidRDefault="00CA6B93" w:rsidP="00CA6B93">
      <w:pPr>
        <w:rPr>
          <w:rFonts w:ascii="Calibri" w:hAnsi="Calibri" w:cs="Calibri"/>
          <w:color w:val="000000"/>
        </w:rPr>
      </w:pPr>
    </w:p>
    <w:p w:rsidR="005706D6" w:rsidRPr="00CA6B93" w:rsidRDefault="00CA6B93" w:rsidP="00CA6B93">
      <w:pPr>
        <w:rPr>
          <w:rFonts w:ascii="Calibri" w:hAnsi="Calibri" w:cs="Calibri"/>
          <w:i/>
          <w:color w:val="000000"/>
        </w:rPr>
      </w:pPr>
      <w:r w:rsidRPr="00CA6B93">
        <w:rPr>
          <w:rFonts w:ascii="Calibri" w:hAnsi="Calibri" w:cs="Calibri"/>
          <w:i/>
          <w:color w:val="000000"/>
        </w:rPr>
        <w:t xml:space="preserve">See page </w:t>
      </w:r>
      <w:r w:rsidR="00E72A5C">
        <w:rPr>
          <w:rFonts w:ascii="Calibri" w:hAnsi="Calibri" w:cs="Calibri"/>
          <w:i/>
          <w:color w:val="000000"/>
        </w:rPr>
        <w:t>15</w:t>
      </w:r>
      <w:r w:rsidRPr="00CA6B93">
        <w:rPr>
          <w:rFonts w:ascii="Calibri" w:hAnsi="Calibri" w:cs="Calibri"/>
          <w:i/>
          <w:color w:val="000000"/>
        </w:rPr>
        <w:t xml:space="preserve"> of this document for an example of a Suicide Prevention Coalition of Colorado fact sheet.</w:t>
      </w:r>
      <w:r w:rsidR="005706D6" w:rsidRPr="00CA6B93">
        <w:rPr>
          <w:rFonts w:ascii="Calibri" w:hAnsi="Calibri" w:cs="Calibri"/>
          <w:i/>
          <w:color w:val="000000"/>
        </w:rPr>
        <w:br w:type="page"/>
      </w:r>
    </w:p>
    <w:p w:rsidR="007A0FDB" w:rsidRDefault="007A0FDB" w:rsidP="007A0FDB">
      <w:pPr>
        <w:rPr>
          <w:b/>
          <w:sz w:val="24"/>
          <w:szCs w:val="24"/>
        </w:rPr>
      </w:pPr>
      <w:r w:rsidRPr="00B87C1C">
        <w:rPr>
          <w:noProof/>
        </w:rPr>
        <w:lastRenderedPageBreak/>
        <mc:AlternateContent>
          <mc:Choice Requires="wps">
            <w:drawing>
              <wp:anchor distT="0" distB="0" distL="114300" distR="114300" simplePos="0" relativeHeight="251752448" behindDoc="0" locked="0" layoutInCell="1" allowOverlap="1" wp14:anchorId="120BC8A9" wp14:editId="691DA9B3">
                <wp:simplePos x="0" y="0"/>
                <wp:positionH relativeFrom="column">
                  <wp:posOffset>161925</wp:posOffset>
                </wp:positionH>
                <wp:positionV relativeFrom="paragraph">
                  <wp:posOffset>366395</wp:posOffset>
                </wp:positionV>
                <wp:extent cx="5162550" cy="28575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7A0FDB">
                            <w:pPr>
                              <w:rPr>
                                <w:b/>
                                <w:smallCaps/>
                                <w:color w:val="FFFFFF" w:themeColor="background1"/>
                                <w:sz w:val="24"/>
                                <w:szCs w:val="24"/>
                              </w:rPr>
                            </w:pPr>
                            <w:r>
                              <w:rPr>
                                <w:b/>
                                <w:smallCaps/>
                                <w:color w:val="FFFFFF" w:themeColor="background1"/>
                                <w:sz w:val="24"/>
                                <w:szCs w:val="24"/>
                              </w:rPr>
                              <w:t>Phone Calls to Your Legislator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6" o:spid="_x0000_s1046" type="#_x0000_t202" style="position:absolute;margin-left:12.75pt;margin-top:28.85pt;width:406.5pt;height:2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" filled="f" stroked="f" strokeweight=".5pt">
                <v:textbox>
                  <w:txbxContent>
                    <w:p w:rsidR="00FA3BDE" w:rsidRPr="00BE05D7" w:rsidRDefault="00FA3BDE" w:rsidP="007A0FDB">
                      <w:pPr>
                        <w:rPr>
                          <w:b/>
                          <w:smallCaps/>
                          <w:color w:val="FFFFFF" w:themeColor="background1"/>
                          <w:sz w:val="24"/>
                          <w:szCs w:val="24"/>
                        </w:rPr>
                      </w:pPr>
                      <w:r>
                        <w:rPr>
                          <w:b/>
                          <w:smallCaps/>
                          <w:color w:val="FFFFFF" w:themeColor="background1"/>
                          <w:sz w:val="24"/>
                          <w:szCs w:val="24"/>
                        </w:rPr>
                        <w:t>Phone Calls to Your Legislator</w:t>
                      </w:r>
                    </w:p>
                  </w:txbxContent>
                </v:textbox>
              </v:shape>
            </w:pict>
          </mc:Fallback>
        </mc:AlternateContent>
      </w:r>
      <w:r w:rsidRPr="00B87C1C">
        <w:rPr>
          <w:noProof/>
        </w:rPr>
        <mc:AlternateContent>
          <mc:Choice Requires="wps">
            <w:drawing>
              <wp:anchor distT="0" distB="0" distL="114300" distR="114300" simplePos="0" relativeHeight="251751424" behindDoc="0" locked="0" layoutInCell="1" allowOverlap="1" wp14:anchorId="32041B9C" wp14:editId="62A3F282">
                <wp:simplePos x="0" y="0"/>
                <wp:positionH relativeFrom="column">
                  <wp:posOffset>-19050</wp:posOffset>
                </wp:positionH>
                <wp:positionV relativeFrom="paragraph">
                  <wp:posOffset>299720</wp:posOffset>
                </wp:positionV>
                <wp:extent cx="5629275" cy="409575"/>
                <wp:effectExtent l="0" t="0" r="9525" b="9525"/>
                <wp:wrapNone/>
                <wp:docPr id="337" name="Rectangle 337"/>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7" o:spid="_x0000_s1026" style="position:absolute;margin-left:-1.5pt;margin-top:23.6pt;width:443.25pt;height:32.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WnDzB&#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750400" behindDoc="0" locked="0" layoutInCell="1" allowOverlap="1" wp14:anchorId="469B3FF7" wp14:editId="4CF1BF4C">
            <wp:simplePos x="0" y="0"/>
            <wp:positionH relativeFrom="column">
              <wp:posOffset>5829300</wp:posOffset>
            </wp:positionH>
            <wp:positionV relativeFrom="paragraph">
              <wp:posOffset>-186055</wp:posOffset>
            </wp:positionV>
            <wp:extent cx="695325" cy="1062355"/>
            <wp:effectExtent l="0" t="0" r="9525" b="444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7A0FDB" w:rsidRDefault="007A0FDB" w:rsidP="007A0FDB"/>
    <w:p w:rsidR="00F54BED" w:rsidRDefault="00F54BED" w:rsidP="00E6268A">
      <w:pPr>
        <w:pStyle w:val="Default"/>
        <w:spacing w:line="288" w:lineRule="auto"/>
        <w:rPr>
          <w:sz w:val="22"/>
          <w:szCs w:val="22"/>
        </w:rPr>
      </w:pPr>
    </w:p>
    <w:p w:rsidR="007A0FDB" w:rsidRDefault="007A0FDB" w:rsidP="007A0FDB">
      <w:pPr>
        <w:pStyle w:val="Default"/>
        <w:spacing w:line="288" w:lineRule="auto"/>
        <w:rPr>
          <w:color w:val="4F81BC"/>
        </w:rPr>
      </w:pPr>
      <w:r>
        <w:rPr>
          <w:b/>
          <w:bCs/>
          <w:color w:val="4F81BC"/>
        </w:rPr>
        <w:t>Communicate by Phone</w:t>
      </w:r>
    </w:p>
    <w:p w:rsidR="00F54BED" w:rsidRDefault="00F54BED" w:rsidP="00E6268A">
      <w:pPr>
        <w:pStyle w:val="Default"/>
        <w:spacing w:line="288" w:lineRule="auto"/>
        <w:rPr>
          <w:sz w:val="22"/>
          <w:szCs w:val="22"/>
        </w:rPr>
      </w:pPr>
    </w:p>
    <w:p w:rsidR="00C66712" w:rsidRPr="00C66712" w:rsidRDefault="00C66712" w:rsidP="00C66712">
      <w:pPr>
        <w:pStyle w:val="Default"/>
        <w:spacing w:line="288" w:lineRule="auto"/>
        <w:rPr>
          <w:sz w:val="22"/>
          <w:szCs w:val="22"/>
        </w:rPr>
      </w:pPr>
      <w:r w:rsidRPr="00C66712">
        <w:rPr>
          <w:sz w:val="22"/>
          <w:szCs w:val="22"/>
        </w:rPr>
        <w:t xml:space="preserve">To find your state legislator's phone number, you may </w:t>
      </w:r>
      <w:r>
        <w:rPr>
          <w:sz w:val="22"/>
          <w:szCs w:val="22"/>
        </w:rPr>
        <w:t>visit the</w:t>
      </w:r>
      <w:r w:rsidRPr="00C66712">
        <w:rPr>
          <w:sz w:val="22"/>
          <w:szCs w:val="22"/>
        </w:rPr>
        <w:t xml:space="preserve"> online state legislature directory </w:t>
      </w:r>
      <w:r>
        <w:rPr>
          <w:sz w:val="22"/>
          <w:szCs w:val="22"/>
        </w:rPr>
        <w:t xml:space="preserve">at </w:t>
      </w:r>
      <w:hyperlink r:id="rId26" w:history="1">
        <w:r w:rsidRPr="005B1AB9">
          <w:rPr>
            <w:rStyle w:val="Hyperlink"/>
            <w:sz w:val="22"/>
            <w:szCs w:val="22"/>
          </w:rPr>
          <w:t>www.leg.state.co.us</w:t>
        </w:r>
      </w:hyperlink>
      <w:r>
        <w:rPr>
          <w:sz w:val="22"/>
          <w:szCs w:val="22"/>
        </w:rPr>
        <w:t xml:space="preserve"> ,</w:t>
      </w:r>
      <w:r w:rsidR="0060246C">
        <w:rPr>
          <w:sz w:val="22"/>
          <w:szCs w:val="22"/>
        </w:rPr>
        <w:t xml:space="preserve"> or </w:t>
      </w:r>
      <w:r w:rsidRPr="00C66712">
        <w:rPr>
          <w:sz w:val="22"/>
          <w:szCs w:val="22"/>
        </w:rPr>
        <w:t xml:space="preserve">call </w:t>
      </w:r>
      <w:r>
        <w:rPr>
          <w:sz w:val="22"/>
          <w:szCs w:val="22"/>
        </w:rPr>
        <w:t xml:space="preserve">the Colorado switchboard at 303-866-5000 </w:t>
      </w:r>
      <w:r w:rsidRPr="00C66712">
        <w:rPr>
          <w:sz w:val="22"/>
          <w:szCs w:val="22"/>
        </w:rPr>
        <w:t>and ask for your Senator a</w:t>
      </w:r>
      <w:r>
        <w:rPr>
          <w:sz w:val="22"/>
          <w:szCs w:val="22"/>
        </w:rPr>
        <w:t>nd/ or Representa</w:t>
      </w:r>
      <w:r w:rsidR="000F1347">
        <w:rPr>
          <w:sz w:val="22"/>
          <w:szCs w:val="22"/>
        </w:rPr>
        <w:t>tive's office, or see Appendix C</w:t>
      </w:r>
      <w:r>
        <w:rPr>
          <w:sz w:val="22"/>
          <w:szCs w:val="22"/>
        </w:rPr>
        <w:t xml:space="preserve"> of this document for a complete list of Colorado legislators.</w:t>
      </w:r>
      <w:r w:rsidR="0060246C">
        <w:rPr>
          <w:sz w:val="22"/>
          <w:szCs w:val="22"/>
        </w:rPr>
        <w:t xml:space="preserve"> When the Legislature is not in Session they are seldom at the Capitol.</w:t>
      </w:r>
    </w:p>
    <w:p w:rsidR="00C66712" w:rsidRPr="00C66712" w:rsidRDefault="00C66712" w:rsidP="00C66712">
      <w:pPr>
        <w:pStyle w:val="Default"/>
        <w:spacing w:line="288" w:lineRule="auto"/>
        <w:rPr>
          <w:sz w:val="22"/>
          <w:szCs w:val="22"/>
        </w:rPr>
      </w:pPr>
    </w:p>
    <w:p w:rsidR="00C66712" w:rsidRPr="00C66712" w:rsidRDefault="00C66712" w:rsidP="00C66712">
      <w:pPr>
        <w:pStyle w:val="Default"/>
        <w:spacing w:line="288" w:lineRule="auto"/>
        <w:rPr>
          <w:sz w:val="22"/>
          <w:szCs w:val="22"/>
        </w:rPr>
      </w:pPr>
      <w:r w:rsidRPr="00C66712">
        <w:rPr>
          <w:sz w:val="22"/>
          <w:szCs w:val="22"/>
        </w:rPr>
        <w:t xml:space="preserve">Keep in mind that </w:t>
      </w:r>
      <w:r>
        <w:rPr>
          <w:sz w:val="22"/>
          <w:szCs w:val="22"/>
        </w:rPr>
        <w:t>t</w:t>
      </w:r>
      <w:r w:rsidRPr="00C66712">
        <w:rPr>
          <w:sz w:val="22"/>
          <w:szCs w:val="22"/>
        </w:rPr>
        <w:t xml:space="preserve">elephone calls are often taken by a staff member and not the actual legislative member. Ask to speak with the aide who handles the issue to which you wish to comment. If they are not available, you may also leave a message. If you speak with someone other than your legislator, take down their name and title. </w:t>
      </w:r>
    </w:p>
    <w:p w:rsidR="00C66712" w:rsidRPr="00C66712" w:rsidRDefault="00C66712" w:rsidP="00C66712">
      <w:pPr>
        <w:pStyle w:val="Default"/>
        <w:spacing w:line="288" w:lineRule="auto"/>
        <w:rPr>
          <w:sz w:val="22"/>
          <w:szCs w:val="22"/>
        </w:rPr>
      </w:pPr>
    </w:p>
    <w:p w:rsidR="00C66712" w:rsidRPr="00C66712" w:rsidRDefault="00C66712" w:rsidP="00C66712">
      <w:pPr>
        <w:pStyle w:val="Default"/>
        <w:spacing w:line="288" w:lineRule="auto"/>
        <w:rPr>
          <w:sz w:val="22"/>
          <w:szCs w:val="22"/>
        </w:rPr>
      </w:pPr>
      <w:r w:rsidRPr="00C66712">
        <w:rPr>
          <w:sz w:val="22"/>
          <w:szCs w:val="22"/>
        </w:rPr>
        <w:t xml:space="preserve">Upon reaching your state legislator on the phone, it's easiest to follow these </w:t>
      </w:r>
      <w:r>
        <w:rPr>
          <w:sz w:val="22"/>
          <w:szCs w:val="22"/>
        </w:rPr>
        <w:t>six</w:t>
      </w:r>
      <w:r w:rsidRPr="00C66712">
        <w:rPr>
          <w:sz w:val="22"/>
          <w:szCs w:val="22"/>
        </w:rPr>
        <w:t xml:space="preserve"> basic steps: </w:t>
      </w:r>
    </w:p>
    <w:p w:rsidR="00C66712" w:rsidRPr="00C66712" w:rsidRDefault="00C66712" w:rsidP="003530D0">
      <w:pPr>
        <w:pStyle w:val="Default"/>
        <w:numPr>
          <w:ilvl w:val="0"/>
          <w:numId w:val="27"/>
        </w:numPr>
        <w:spacing w:line="288" w:lineRule="auto"/>
        <w:rPr>
          <w:sz w:val="22"/>
          <w:szCs w:val="22"/>
        </w:rPr>
      </w:pPr>
      <w:r w:rsidRPr="00C66712">
        <w:rPr>
          <w:b/>
          <w:sz w:val="22"/>
          <w:szCs w:val="22"/>
        </w:rPr>
        <w:t>IDENTIFY</w:t>
      </w:r>
      <w:r w:rsidRPr="00C66712">
        <w:rPr>
          <w:sz w:val="22"/>
          <w:szCs w:val="22"/>
        </w:rPr>
        <w:t xml:space="preserve"> yourself by name and the organization (if any) that you represent or the town from which you are calling. </w:t>
      </w:r>
    </w:p>
    <w:p w:rsidR="00C66712" w:rsidRDefault="00C66712" w:rsidP="003530D0">
      <w:pPr>
        <w:pStyle w:val="Default"/>
        <w:numPr>
          <w:ilvl w:val="0"/>
          <w:numId w:val="27"/>
        </w:numPr>
        <w:spacing w:line="288" w:lineRule="auto"/>
        <w:rPr>
          <w:sz w:val="22"/>
          <w:szCs w:val="22"/>
        </w:rPr>
      </w:pPr>
      <w:r w:rsidRPr="00C66712">
        <w:rPr>
          <w:b/>
          <w:sz w:val="22"/>
          <w:szCs w:val="22"/>
        </w:rPr>
        <w:t>EXPLAIN</w:t>
      </w:r>
      <w:r w:rsidRPr="00C66712">
        <w:rPr>
          <w:sz w:val="22"/>
          <w:szCs w:val="22"/>
        </w:rPr>
        <w:t xml:space="preserve"> why you are calling: "I am calling to support/oppose House Bill: HB</w:t>
      </w:r>
      <w:r>
        <w:rPr>
          <w:sz w:val="22"/>
          <w:szCs w:val="22"/>
        </w:rPr>
        <w:t>____</w:t>
      </w:r>
      <w:r w:rsidRPr="00C66712">
        <w:rPr>
          <w:sz w:val="22"/>
          <w:szCs w:val="22"/>
        </w:rPr>
        <w:t>, Senate Bill: SB_____. " Be po</w:t>
      </w:r>
      <w:r>
        <w:rPr>
          <w:sz w:val="22"/>
          <w:szCs w:val="22"/>
        </w:rPr>
        <w:t xml:space="preserve">lite and concise. </w:t>
      </w:r>
    </w:p>
    <w:p w:rsidR="00C66712" w:rsidRDefault="00C66712" w:rsidP="003530D0">
      <w:pPr>
        <w:pStyle w:val="Default"/>
        <w:numPr>
          <w:ilvl w:val="0"/>
          <w:numId w:val="27"/>
        </w:numPr>
        <w:spacing w:line="288" w:lineRule="auto"/>
        <w:rPr>
          <w:sz w:val="22"/>
          <w:szCs w:val="22"/>
        </w:rPr>
      </w:pPr>
      <w:r>
        <w:rPr>
          <w:b/>
          <w:sz w:val="22"/>
          <w:szCs w:val="22"/>
        </w:rPr>
        <w:t xml:space="preserve">STATE </w:t>
      </w:r>
      <w:r w:rsidRPr="00C66712">
        <w:rPr>
          <w:sz w:val="22"/>
          <w:szCs w:val="22"/>
        </w:rPr>
        <w:t>your position on the legislation and state how you would like your legislator to vote.</w:t>
      </w:r>
      <w:r w:rsidR="00E72A5C">
        <w:rPr>
          <w:sz w:val="22"/>
          <w:szCs w:val="22"/>
        </w:rPr>
        <w:t xml:space="preserve"> </w:t>
      </w:r>
      <w:r>
        <w:rPr>
          <w:sz w:val="22"/>
          <w:szCs w:val="22"/>
        </w:rPr>
        <w:t>Creating 1-</w:t>
      </w:r>
      <w:r w:rsidRPr="00C66712">
        <w:rPr>
          <w:sz w:val="22"/>
          <w:szCs w:val="22"/>
        </w:rPr>
        <w:t>2 talking points will focus the content of your message. Too much inform</w:t>
      </w:r>
      <w:r>
        <w:rPr>
          <w:sz w:val="22"/>
          <w:szCs w:val="22"/>
        </w:rPr>
        <w:t>ation may confuse your message.</w:t>
      </w:r>
    </w:p>
    <w:p w:rsidR="00C66712" w:rsidRPr="00C66712" w:rsidRDefault="00C66712" w:rsidP="003530D0">
      <w:pPr>
        <w:pStyle w:val="Default"/>
        <w:numPr>
          <w:ilvl w:val="0"/>
          <w:numId w:val="27"/>
        </w:numPr>
        <w:spacing w:line="288" w:lineRule="auto"/>
        <w:rPr>
          <w:sz w:val="22"/>
          <w:szCs w:val="22"/>
        </w:rPr>
      </w:pPr>
      <w:r w:rsidRPr="00C66712">
        <w:rPr>
          <w:b/>
          <w:sz w:val="22"/>
          <w:szCs w:val="22"/>
        </w:rPr>
        <w:t>ASK</w:t>
      </w:r>
      <w:r w:rsidRPr="00C66712">
        <w:rPr>
          <w:sz w:val="22"/>
          <w:szCs w:val="22"/>
        </w:rPr>
        <w:t xml:space="preserve"> your legislator his/her position on this issue. Don't assume that your legislator has prior knowledge of your issue. Be calm, respectful, and be prepared to educate, using local examples to accentuate your point. </w:t>
      </w:r>
      <w:r w:rsidR="0060246C">
        <w:rPr>
          <w:sz w:val="22"/>
          <w:szCs w:val="22"/>
        </w:rPr>
        <w:t xml:space="preserve"> (For instance, “In 2011 there were XX suicides in my county.”)</w:t>
      </w:r>
    </w:p>
    <w:p w:rsidR="00C66712" w:rsidRPr="00C66712" w:rsidRDefault="0060246C" w:rsidP="003530D0">
      <w:pPr>
        <w:pStyle w:val="Default"/>
        <w:numPr>
          <w:ilvl w:val="0"/>
          <w:numId w:val="27"/>
        </w:numPr>
        <w:spacing w:line="288" w:lineRule="auto"/>
        <w:rPr>
          <w:sz w:val="22"/>
          <w:szCs w:val="22"/>
        </w:rPr>
      </w:pPr>
      <w:r w:rsidRPr="0060246C">
        <w:rPr>
          <w:b/>
          <w:sz w:val="22"/>
          <w:szCs w:val="22"/>
        </w:rPr>
        <w:t>PROVIDE</w:t>
      </w:r>
      <w:r>
        <w:rPr>
          <w:sz w:val="22"/>
          <w:szCs w:val="22"/>
        </w:rPr>
        <w:t xml:space="preserve"> </w:t>
      </w:r>
      <w:r w:rsidR="00C66712" w:rsidRPr="00C66712">
        <w:rPr>
          <w:sz w:val="22"/>
          <w:szCs w:val="22"/>
        </w:rPr>
        <w:t>further information</w:t>
      </w:r>
      <w:r>
        <w:rPr>
          <w:sz w:val="22"/>
          <w:szCs w:val="22"/>
        </w:rPr>
        <w:t xml:space="preserve"> as soon as possible</w:t>
      </w:r>
      <w:r w:rsidR="00C66712" w:rsidRPr="00C66712">
        <w:rPr>
          <w:sz w:val="22"/>
          <w:szCs w:val="22"/>
        </w:rPr>
        <w:t>,</w:t>
      </w:r>
      <w:r>
        <w:rPr>
          <w:sz w:val="22"/>
          <w:szCs w:val="22"/>
        </w:rPr>
        <w:t xml:space="preserve"> i</w:t>
      </w:r>
      <w:r w:rsidRPr="00C66712">
        <w:rPr>
          <w:sz w:val="22"/>
          <w:szCs w:val="22"/>
        </w:rPr>
        <w:t>f the legislator requires</w:t>
      </w:r>
      <w:r>
        <w:rPr>
          <w:sz w:val="22"/>
          <w:szCs w:val="22"/>
        </w:rPr>
        <w:t xml:space="preserve"> it.</w:t>
      </w:r>
    </w:p>
    <w:p w:rsidR="00C66712" w:rsidRDefault="00C66712" w:rsidP="003530D0">
      <w:pPr>
        <w:pStyle w:val="Default"/>
        <w:numPr>
          <w:ilvl w:val="0"/>
          <w:numId w:val="27"/>
        </w:numPr>
        <w:spacing w:line="288" w:lineRule="auto"/>
        <w:rPr>
          <w:sz w:val="22"/>
          <w:szCs w:val="22"/>
        </w:rPr>
      </w:pPr>
      <w:r w:rsidRPr="00C66712">
        <w:rPr>
          <w:b/>
          <w:sz w:val="22"/>
          <w:szCs w:val="22"/>
        </w:rPr>
        <w:t>THANK</w:t>
      </w:r>
      <w:r w:rsidRPr="00C66712">
        <w:rPr>
          <w:sz w:val="22"/>
          <w:szCs w:val="22"/>
        </w:rPr>
        <w:t xml:space="preserve"> the person who took the phone call for their time and consideration.</w:t>
      </w:r>
    </w:p>
    <w:p w:rsidR="00C66712" w:rsidRDefault="00C66712" w:rsidP="00E6268A">
      <w:pPr>
        <w:pStyle w:val="Default"/>
        <w:spacing w:line="288" w:lineRule="auto"/>
        <w:rPr>
          <w:sz w:val="22"/>
          <w:szCs w:val="22"/>
        </w:rPr>
      </w:pPr>
    </w:p>
    <w:p w:rsidR="00C66712" w:rsidRPr="00C66712" w:rsidRDefault="00C66712" w:rsidP="00C66712">
      <w:pPr>
        <w:pStyle w:val="Default"/>
        <w:spacing w:line="288" w:lineRule="auto"/>
        <w:rPr>
          <w:b/>
          <w:color w:val="365F91" w:themeColor="accent1" w:themeShade="BF"/>
        </w:rPr>
      </w:pPr>
      <w:r w:rsidRPr="00C66712">
        <w:rPr>
          <w:b/>
          <w:color w:val="365F91" w:themeColor="accent1" w:themeShade="BF"/>
        </w:rPr>
        <w:t>The Legislative Hotline</w:t>
      </w:r>
    </w:p>
    <w:p w:rsidR="00C66712" w:rsidRPr="00C66712" w:rsidRDefault="00C66712" w:rsidP="00C66712">
      <w:pPr>
        <w:pStyle w:val="Default"/>
        <w:spacing w:line="288" w:lineRule="auto"/>
        <w:rPr>
          <w:sz w:val="22"/>
          <w:szCs w:val="22"/>
        </w:rPr>
      </w:pPr>
      <w:r w:rsidRPr="00C66712">
        <w:rPr>
          <w:sz w:val="22"/>
          <w:szCs w:val="22"/>
        </w:rPr>
        <w:t xml:space="preserve">There are </w:t>
      </w:r>
      <w:r>
        <w:rPr>
          <w:sz w:val="22"/>
          <w:szCs w:val="22"/>
        </w:rPr>
        <w:t xml:space="preserve">also </w:t>
      </w:r>
      <w:r w:rsidRPr="00C66712">
        <w:rPr>
          <w:sz w:val="22"/>
          <w:szCs w:val="22"/>
        </w:rPr>
        <w:t>toll-free Legislative Hotline numbers</w:t>
      </w:r>
      <w:r w:rsidR="0060246C">
        <w:rPr>
          <w:sz w:val="22"/>
          <w:szCs w:val="22"/>
        </w:rPr>
        <w:t xml:space="preserve"> that provide</w:t>
      </w:r>
      <w:r w:rsidRPr="00C66712">
        <w:rPr>
          <w:sz w:val="22"/>
          <w:szCs w:val="22"/>
        </w:rPr>
        <w:t xml:space="preserve"> a fast way to convey your view on a bill, with a free, easy phone call.</w:t>
      </w:r>
      <w:r>
        <w:rPr>
          <w:sz w:val="22"/>
          <w:szCs w:val="22"/>
        </w:rPr>
        <w:t xml:space="preserve">  They are </w:t>
      </w:r>
      <w:r w:rsidRPr="0060246C">
        <w:rPr>
          <w:sz w:val="22"/>
          <w:szCs w:val="22"/>
          <w:u w:val="single"/>
        </w:rPr>
        <w:t>not as effective as speaking directly to someone in your legislator’s office</w:t>
      </w:r>
      <w:r>
        <w:rPr>
          <w:sz w:val="22"/>
          <w:szCs w:val="22"/>
        </w:rPr>
        <w:t>, but your opinions will still be recorded and logged for voting purposes.</w:t>
      </w:r>
    </w:p>
    <w:p w:rsidR="00C66712" w:rsidRPr="00C66712" w:rsidRDefault="00C66712" w:rsidP="003530D0">
      <w:pPr>
        <w:pStyle w:val="Default"/>
        <w:numPr>
          <w:ilvl w:val="0"/>
          <w:numId w:val="28"/>
        </w:numPr>
        <w:spacing w:line="288" w:lineRule="auto"/>
        <w:rPr>
          <w:sz w:val="22"/>
          <w:szCs w:val="22"/>
        </w:rPr>
      </w:pPr>
      <w:r w:rsidRPr="00C66712">
        <w:rPr>
          <w:sz w:val="22"/>
          <w:szCs w:val="22"/>
        </w:rPr>
        <w:t>For your Representative, call: 1-800-811-7647.</w:t>
      </w:r>
    </w:p>
    <w:p w:rsidR="00C66712" w:rsidRPr="00C66712" w:rsidRDefault="00C66712" w:rsidP="003530D0">
      <w:pPr>
        <w:pStyle w:val="Default"/>
        <w:numPr>
          <w:ilvl w:val="0"/>
          <w:numId w:val="28"/>
        </w:numPr>
        <w:spacing w:line="288" w:lineRule="auto"/>
        <w:rPr>
          <w:sz w:val="22"/>
          <w:szCs w:val="22"/>
        </w:rPr>
      </w:pPr>
      <w:r w:rsidRPr="00C66712">
        <w:rPr>
          <w:sz w:val="22"/>
          <w:szCs w:val="22"/>
        </w:rPr>
        <w:t>For your Senator, call: 1-888-478-8136.</w:t>
      </w:r>
    </w:p>
    <w:p w:rsidR="00C66712" w:rsidRPr="00C66712" w:rsidRDefault="00C66712" w:rsidP="003530D0">
      <w:pPr>
        <w:pStyle w:val="Default"/>
        <w:numPr>
          <w:ilvl w:val="0"/>
          <w:numId w:val="28"/>
        </w:numPr>
        <w:spacing w:line="288" w:lineRule="auto"/>
        <w:rPr>
          <w:sz w:val="22"/>
          <w:szCs w:val="22"/>
        </w:rPr>
      </w:pPr>
      <w:r w:rsidRPr="00C66712">
        <w:rPr>
          <w:sz w:val="22"/>
          <w:szCs w:val="22"/>
        </w:rPr>
        <w:t>When you call, state your name, address and the name of the representative or senator you are calling. If you are not sure of his or her name, the hotline representative can tell you.</w:t>
      </w:r>
    </w:p>
    <w:p w:rsidR="00C66712" w:rsidRPr="00C66712" w:rsidRDefault="00C66712" w:rsidP="003530D0">
      <w:pPr>
        <w:pStyle w:val="Default"/>
        <w:numPr>
          <w:ilvl w:val="0"/>
          <w:numId w:val="28"/>
        </w:numPr>
        <w:spacing w:line="288" w:lineRule="auto"/>
        <w:rPr>
          <w:sz w:val="22"/>
          <w:szCs w:val="22"/>
        </w:rPr>
      </w:pPr>
      <w:r w:rsidRPr="00C66712">
        <w:rPr>
          <w:sz w:val="22"/>
          <w:szCs w:val="22"/>
        </w:rPr>
        <w:t>Identify the specific bill(s) you are calling about by number.</w:t>
      </w:r>
    </w:p>
    <w:p w:rsidR="00C66712" w:rsidRPr="00C66712" w:rsidRDefault="00C66712" w:rsidP="003530D0">
      <w:pPr>
        <w:pStyle w:val="Default"/>
        <w:numPr>
          <w:ilvl w:val="0"/>
          <w:numId w:val="28"/>
        </w:numPr>
        <w:spacing w:line="288" w:lineRule="auto"/>
        <w:rPr>
          <w:sz w:val="22"/>
          <w:szCs w:val="22"/>
        </w:rPr>
      </w:pPr>
      <w:r w:rsidRPr="00C66712">
        <w:rPr>
          <w:sz w:val="22"/>
          <w:szCs w:val="22"/>
        </w:rPr>
        <w:t>State your position, whether you support, oppose or have a combination of opinions.</w:t>
      </w:r>
    </w:p>
    <w:p w:rsidR="00C66712" w:rsidRPr="00C66712" w:rsidRDefault="00C66712" w:rsidP="003530D0">
      <w:pPr>
        <w:pStyle w:val="Default"/>
        <w:numPr>
          <w:ilvl w:val="0"/>
          <w:numId w:val="28"/>
        </w:numPr>
        <w:spacing w:line="288" w:lineRule="auto"/>
        <w:rPr>
          <w:sz w:val="22"/>
          <w:szCs w:val="22"/>
        </w:rPr>
      </w:pPr>
      <w:r w:rsidRPr="00C66712">
        <w:rPr>
          <w:sz w:val="22"/>
          <w:szCs w:val="22"/>
        </w:rPr>
        <w:t>Keep the message simple.</w:t>
      </w:r>
    </w:p>
    <w:p w:rsidR="00357B19" w:rsidRDefault="00C66712" w:rsidP="00C66712">
      <w:pPr>
        <w:pStyle w:val="Default"/>
        <w:spacing w:line="288" w:lineRule="auto"/>
      </w:pPr>
      <w:r w:rsidRPr="00C66712">
        <w:rPr>
          <w:sz w:val="22"/>
          <w:szCs w:val="22"/>
        </w:rPr>
        <w:t>The hotline is an answering service. If you wish to speak directly to a legislator, you must call his or her office. Hotline representatives cannot transfer your call. If the line is busy, keep trying.</w:t>
      </w:r>
    </w:p>
    <w:p w:rsidR="002C2ED0" w:rsidRPr="002C2ED0" w:rsidRDefault="002C2ED0" w:rsidP="00E6268A">
      <w:pPr>
        <w:spacing w:line="288" w:lineRule="auto"/>
        <w:rPr>
          <w:b/>
          <w:u w:val="single"/>
        </w:rPr>
      </w:pPr>
    </w:p>
    <w:p w:rsidR="00694000" w:rsidRDefault="00694000" w:rsidP="00694000">
      <w:pPr>
        <w:rPr>
          <w:b/>
          <w:sz w:val="24"/>
          <w:szCs w:val="24"/>
        </w:rPr>
      </w:pPr>
      <w:r w:rsidRPr="00B87C1C">
        <w:rPr>
          <w:noProof/>
        </w:rPr>
        <w:lastRenderedPageBreak/>
        <mc:AlternateContent>
          <mc:Choice Requires="wps">
            <w:drawing>
              <wp:anchor distT="0" distB="0" distL="114300" distR="114300" simplePos="0" relativeHeight="251760640" behindDoc="0" locked="0" layoutInCell="1" allowOverlap="1" wp14:anchorId="67157038" wp14:editId="3C7F155F">
                <wp:simplePos x="0" y="0"/>
                <wp:positionH relativeFrom="column">
                  <wp:posOffset>161925</wp:posOffset>
                </wp:positionH>
                <wp:positionV relativeFrom="paragraph">
                  <wp:posOffset>366395</wp:posOffset>
                </wp:positionV>
                <wp:extent cx="5162550" cy="28575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694000">
                            <w:pPr>
                              <w:rPr>
                                <w:b/>
                                <w:smallCaps/>
                                <w:color w:val="FFFFFF" w:themeColor="background1"/>
                                <w:sz w:val="24"/>
                                <w:szCs w:val="24"/>
                              </w:rPr>
                            </w:pPr>
                            <w:r>
                              <w:rPr>
                                <w:b/>
                                <w:smallCaps/>
                                <w:color w:val="FFFFFF" w:themeColor="background1"/>
                                <w:sz w:val="24"/>
                                <w:szCs w:val="24"/>
                              </w:rPr>
                              <w:t>Writing to Your Legislator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2" o:spid="_x0000_s1047" type="#_x0000_t202" style="position:absolute;margin-left:12.75pt;margin-top:28.85pt;width:406.5pt;height:2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" filled="f" stroked="f" strokeweight=".5pt">
                <v:textbox>
                  <w:txbxContent>
                    <w:p w:rsidR="00FA3BDE" w:rsidRPr="00BE05D7" w:rsidRDefault="00FA3BDE" w:rsidP="00694000">
                      <w:pPr>
                        <w:rPr>
                          <w:b/>
                          <w:smallCaps/>
                          <w:color w:val="FFFFFF" w:themeColor="background1"/>
                          <w:sz w:val="24"/>
                          <w:szCs w:val="24"/>
                        </w:rPr>
                      </w:pPr>
                      <w:r>
                        <w:rPr>
                          <w:b/>
                          <w:smallCaps/>
                          <w:color w:val="FFFFFF" w:themeColor="background1"/>
                          <w:sz w:val="24"/>
                          <w:szCs w:val="24"/>
                        </w:rPr>
                        <w:t>Writing to Your Legislator</w:t>
                      </w:r>
                    </w:p>
                  </w:txbxContent>
                </v:textbox>
              </v:shape>
            </w:pict>
          </mc:Fallback>
        </mc:AlternateContent>
      </w:r>
      <w:r w:rsidRPr="00B87C1C">
        <w:rPr>
          <w:noProof/>
        </w:rPr>
        <mc:AlternateContent>
          <mc:Choice Requires="wps">
            <w:drawing>
              <wp:anchor distT="0" distB="0" distL="114300" distR="114300" simplePos="0" relativeHeight="251759616" behindDoc="0" locked="0" layoutInCell="1" allowOverlap="1" wp14:anchorId="7263AF1B" wp14:editId="75419797">
                <wp:simplePos x="0" y="0"/>
                <wp:positionH relativeFrom="column">
                  <wp:posOffset>-19050</wp:posOffset>
                </wp:positionH>
                <wp:positionV relativeFrom="paragraph">
                  <wp:posOffset>299720</wp:posOffset>
                </wp:positionV>
                <wp:extent cx="5629275" cy="409575"/>
                <wp:effectExtent l="0" t="0" r="9525" b="9525"/>
                <wp:wrapNone/>
                <wp:docPr id="343" name="Rectangle 343"/>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3" o:spid="_x0000_s1026" style="position:absolute;margin-left:-1.5pt;margin-top:23.6pt;width:443.25pt;height:32.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LZ6n1&#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758592" behindDoc="0" locked="0" layoutInCell="1" allowOverlap="1" wp14:anchorId="70617490" wp14:editId="65C1AA20">
            <wp:simplePos x="0" y="0"/>
            <wp:positionH relativeFrom="column">
              <wp:posOffset>5829300</wp:posOffset>
            </wp:positionH>
            <wp:positionV relativeFrom="paragraph">
              <wp:posOffset>-186055</wp:posOffset>
            </wp:positionV>
            <wp:extent cx="695325" cy="1062355"/>
            <wp:effectExtent l="0" t="0" r="9525" b="44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694000" w:rsidRDefault="00694000" w:rsidP="00694000"/>
    <w:p w:rsidR="00357B19" w:rsidRDefault="00357B19" w:rsidP="00E6268A">
      <w:pPr>
        <w:spacing w:line="288" w:lineRule="auto"/>
      </w:pPr>
    </w:p>
    <w:p w:rsidR="00694000" w:rsidRDefault="00694000" w:rsidP="00694000">
      <w:pPr>
        <w:spacing w:line="288" w:lineRule="auto"/>
      </w:pPr>
      <w:r>
        <w:t>Letters are critical ways to reach your legislator. Any type of written correspondence is better than making no contact. The Colorado State Legislature is only in session from January-May. When the legislature is out of session, it may be more effective to send your letter to your legislator’s district office, if the legislator has one.</w:t>
      </w:r>
    </w:p>
    <w:p w:rsidR="00694000" w:rsidRDefault="00694000" w:rsidP="003530D0">
      <w:pPr>
        <w:pStyle w:val="ListParagraph"/>
        <w:numPr>
          <w:ilvl w:val="0"/>
          <w:numId w:val="32"/>
        </w:numPr>
        <w:spacing w:line="288" w:lineRule="auto"/>
      </w:pPr>
      <w:r>
        <w:t>Write your letters on personal or business letterhead, with a return address on the letterhead and envelope.</w:t>
      </w:r>
    </w:p>
    <w:p w:rsidR="00694000" w:rsidRDefault="00694000" w:rsidP="003530D0">
      <w:pPr>
        <w:pStyle w:val="ListParagraph"/>
        <w:numPr>
          <w:ilvl w:val="0"/>
          <w:numId w:val="32"/>
        </w:numPr>
        <w:spacing w:line="288" w:lineRule="auto"/>
      </w:pPr>
      <w:r>
        <w:t>Identify the bill by its number and address only one issue per letter. Try to keep your letter to one page.</w:t>
      </w:r>
    </w:p>
    <w:p w:rsidR="00694000" w:rsidRDefault="00694000" w:rsidP="003530D0">
      <w:pPr>
        <w:pStyle w:val="ListParagraph"/>
        <w:numPr>
          <w:ilvl w:val="0"/>
          <w:numId w:val="32"/>
        </w:numPr>
        <w:spacing w:line="288" w:lineRule="auto"/>
      </w:pPr>
      <w:r>
        <w:t>Spell the legislator’s name correctly and identify the bill correctly.</w:t>
      </w:r>
    </w:p>
    <w:p w:rsidR="00694000" w:rsidRDefault="00694000" w:rsidP="003530D0">
      <w:pPr>
        <w:pStyle w:val="ListParagraph"/>
        <w:numPr>
          <w:ilvl w:val="0"/>
          <w:numId w:val="32"/>
        </w:numPr>
        <w:spacing w:line="288" w:lineRule="auto"/>
      </w:pPr>
      <w:r>
        <w:t>Try to avoid form letters, when possible. Personalize a form letter if you choose to use one.</w:t>
      </w:r>
    </w:p>
    <w:p w:rsidR="00694000" w:rsidRDefault="00694000" w:rsidP="003530D0">
      <w:pPr>
        <w:pStyle w:val="ListParagraph"/>
        <w:numPr>
          <w:ilvl w:val="0"/>
          <w:numId w:val="32"/>
        </w:numPr>
        <w:spacing w:line="288" w:lineRule="auto"/>
      </w:pPr>
      <w:r>
        <w:t>Stress how a particular issue affects your legislator’s district.</w:t>
      </w:r>
    </w:p>
    <w:p w:rsidR="00694000" w:rsidRDefault="00694000" w:rsidP="003530D0">
      <w:pPr>
        <w:pStyle w:val="ListParagraph"/>
        <w:numPr>
          <w:ilvl w:val="0"/>
          <w:numId w:val="32"/>
        </w:numPr>
        <w:spacing w:line="288" w:lineRule="auto"/>
      </w:pPr>
      <w:r>
        <w:t>Keep your letter to one page.</w:t>
      </w:r>
    </w:p>
    <w:p w:rsidR="00694000" w:rsidRDefault="00694000" w:rsidP="003530D0">
      <w:pPr>
        <w:pStyle w:val="ListParagraph"/>
        <w:numPr>
          <w:ilvl w:val="0"/>
          <w:numId w:val="32"/>
        </w:numPr>
        <w:spacing w:line="288" w:lineRule="auto"/>
      </w:pPr>
      <w:r>
        <w:t>Be clear and concise. Use examples of how this bill/issue impacts you and/or your family</w:t>
      </w:r>
    </w:p>
    <w:p w:rsidR="00694000" w:rsidRDefault="00694000" w:rsidP="003530D0">
      <w:pPr>
        <w:pStyle w:val="ListParagraph"/>
        <w:numPr>
          <w:ilvl w:val="0"/>
          <w:numId w:val="32"/>
        </w:numPr>
        <w:spacing w:line="288" w:lineRule="auto"/>
      </w:pPr>
      <w:r>
        <w:t>Understand that your reader may not be familiar with the issue you are discussing and explain that which is necessary.</w:t>
      </w:r>
    </w:p>
    <w:p w:rsidR="00694000" w:rsidRDefault="00694000" w:rsidP="003530D0">
      <w:pPr>
        <w:pStyle w:val="ListParagraph"/>
        <w:numPr>
          <w:ilvl w:val="0"/>
          <w:numId w:val="32"/>
        </w:numPr>
        <w:spacing w:line="288" w:lineRule="auto"/>
      </w:pPr>
      <w:r>
        <w:t>Be polite – even if you are writing to disagree with something your Legislator did or did not do or say (staffers may be quick to ignore something that seems too hostile or extreme).</w:t>
      </w:r>
    </w:p>
    <w:p w:rsidR="00694000" w:rsidRDefault="00694000" w:rsidP="003530D0">
      <w:pPr>
        <w:pStyle w:val="ListParagraph"/>
        <w:numPr>
          <w:ilvl w:val="0"/>
          <w:numId w:val="32"/>
        </w:numPr>
        <w:spacing w:line="288" w:lineRule="auto"/>
      </w:pPr>
      <w:r>
        <w:t>Be sure to thank them for their support or opposition if it has helped your previous or current cause.</w:t>
      </w:r>
    </w:p>
    <w:p w:rsidR="00694000" w:rsidRDefault="00694000" w:rsidP="003530D0">
      <w:pPr>
        <w:pStyle w:val="ListParagraph"/>
        <w:numPr>
          <w:ilvl w:val="0"/>
          <w:numId w:val="32"/>
        </w:numPr>
        <w:spacing w:line="288" w:lineRule="auto"/>
      </w:pPr>
      <w:r>
        <w:t>Ask for a reply, indicating the legislator’s response.</w:t>
      </w:r>
    </w:p>
    <w:p w:rsidR="00694000" w:rsidRDefault="00694000" w:rsidP="00694000">
      <w:pPr>
        <w:spacing w:line="288" w:lineRule="auto"/>
      </w:pPr>
      <w:r>
        <w:t>Make your main point in the subject line, for example:</w:t>
      </w:r>
    </w:p>
    <w:p w:rsidR="00694000" w:rsidRDefault="00694000" w:rsidP="003530D0">
      <w:pPr>
        <w:pStyle w:val="ListParagraph"/>
        <w:numPr>
          <w:ilvl w:val="0"/>
          <w:numId w:val="33"/>
        </w:numPr>
        <w:spacing w:line="288" w:lineRule="auto"/>
      </w:pPr>
      <w:r>
        <w:t>Support Suicide Prevention in Colorado - Support/Oppose bill #_____</w:t>
      </w:r>
    </w:p>
    <w:p w:rsidR="00694000" w:rsidRDefault="00694000" w:rsidP="00694000">
      <w:pPr>
        <w:spacing w:line="288" w:lineRule="auto"/>
      </w:pPr>
      <w:r>
        <w:t>I am from (city and state) and I would you to support Bill # 1111. Identify yourself as a constituent by including your full street address and zip code, even in an email.</w:t>
      </w:r>
    </w:p>
    <w:p w:rsidR="00694000" w:rsidRPr="00694000" w:rsidRDefault="00694000" w:rsidP="00694000">
      <w:pPr>
        <w:spacing w:line="288" w:lineRule="auto"/>
        <w:rPr>
          <w:b/>
          <w:color w:val="365F91" w:themeColor="accent1" w:themeShade="BF"/>
          <w:sz w:val="24"/>
          <w:szCs w:val="24"/>
        </w:rPr>
      </w:pPr>
      <w:r w:rsidRPr="00694000">
        <w:rPr>
          <w:b/>
          <w:color w:val="365F91" w:themeColor="accent1" w:themeShade="BF"/>
          <w:sz w:val="24"/>
          <w:szCs w:val="24"/>
        </w:rPr>
        <w:t>Addressing Correspondence</w:t>
      </w:r>
    </w:p>
    <w:p w:rsidR="00694000" w:rsidRDefault="00694000" w:rsidP="00694000">
      <w:pPr>
        <w:spacing w:line="288" w:lineRule="auto"/>
      </w:pPr>
      <w:r w:rsidRPr="00694000">
        <w:rPr>
          <w:b/>
        </w:rPr>
        <w:t>To the State Senate:</w:t>
      </w:r>
      <w:r w:rsidRPr="00694000">
        <w:rPr>
          <w:b/>
        </w:rPr>
        <w:tab/>
      </w:r>
      <w:r>
        <w:tab/>
      </w:r>
      <w:r>
        <w:tab/>
      </w:r>
      <w:r>
        <w:tab/>
      </w:r>
      <w:r>
        <w:tab/>
      </w:r>
      <w:r w:rsidRPr="00694000">
        <w:rPr>
          <w:b/>
        </w:rPr>
        <w:t>To the State House of Representatives:</w:t>
      </w:r>
    </w:p>
    <w:p w:rsidR="00694000" w:rsidRDefault="00694000" w:rsidP="00694000">
      <w:pPr>
        <w:spacing w:line="288" w:lineRule="auto"/>
      </w:pPr>
      <w:r>
        <w:t>The Honorable (Full Name)</w:t>
      </w:r>
      <w:r>
        <w:tab/>
      </w:r>
      <w:r>
        <w:tab/>
      </w:r>
      <w:r>
        <w:tab/>
      </w:r>
      <w:r>
        <w:tab/>
        <w:t>The Honorable (Full Name)</w:t>
      </w:r>
      <w:r>
        <w:br/>
        <w:t>State Capitol, (Room Number)</w:t>
      </w:r>
      <w:r>
        <w:tab/>
      </w:r>
      <w:r>
        <w:tab/>
      </w:r>
      <w:r>
        <w:tab/>
      </w:r>
      <w:r>
        <w:tab/>
        <w:t>State Capitol, (Room Number)</w:t>
      </w:r>
      <w:r>
        <w:br/>
        <w:t>Colorado Senate</w:t>
      </w:r>
      <w:r>
        <w:tab/>
      </w:r>
      <w:r>
        <w:tab/>
      </w:r>
      <w:r>
        <w:tab/>
      </w:r>
      <w:r>
        <w:tab/>
      </w:r>
      <w:r>
        <w:tab/>
        <w:t>Colorado House of Representatives</w:t>
      </w:r>
      <w:r>
        <w:br/>
        <w:t>Denver, CO 80203</w:t>
      </w:r>
      <w:r>
        <w:tab/>
      </w:r>
      <w:r>
        <w:tab/>
      </w:r>
      <w:r>
        <w:tab/>
      </w:r>
      <w:r>
        <w:tab/>
      </w:r>
      <w:r>
        <w:tab/>
        <w:t>Denver, CO 80203</w:t>
      </w:r>
    </w:p>
    <w:p w:rsidR="00E62437" w:rsidRDefault="00E62437">
      <w:r>
        <w:br w:type="page"/>
      </w:r>
    </w:p>
    <w:p w:rsidR="00E62437" w:rsidRDefault="00E62437" w:rsidP="00E62437">
      <w:pPr>
        <w:rPr>
          <w:b/>
          <w:sz w:val="24"/>
          <w:szCs w:val="24"/>
        </w:rPr>
      </w:pPr>
      <w:r w:rsidRPr="00B87C1C">
        <w:rPr>
          <w:noProof/>
        </w:rPr>
        <w:lastRenderedPageBreak/>
        <mc:AlternateContent>
          <mc:Choice Requires="wps">
            <w:drawing>
              <wp:anchor distT="0" distB="0" distL="114300" distR="114300" simplePos="0" relativeHeight="251764736" behindDoc="0" locked="0" layoutInCell="1" allowOverlap="1" wp14:anchorId="37476DD1" wp14:editId="4A4CAB5D">
                <wp:simplePos x="0" y="0"/>
                <wp:positionH relativeFrom="column">
                  <wp:posOffset>161925</wp:posOffset>
                </wp:positionH>
                <wp:positionV relativeFrom="paragraph">
                  <wp:posOffset>366395</wp:posOffset>
                </wp:positionV>
                <wp:extent cx="5162550" cy="28575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E62437">
                            <w:pPr>
                              <w:rPr>
                                <w:b/>
                                <w:smallCaps/>
                                <w:color w:val="FFFFFF" w:themeColor="background1"/>
                                <w:sz w:val="24"/>
                                <w:szCs w:val="24"/>
                              </w:rPr>
                            </w:pPr>
                            <w:r>
                              <w:rPr>
                                <w:b/>
                                <w:smallCaps/>
                                <w:color w:val="FFFFFF" w:themeColor="background1"/>
                                <w:sz w:val="24"/>
                                <w:szCs w:val="24"/>
                              </w:rPr>
                              <w:t>Testifying at a Public Hearing in Colorado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048" type="#_x0000_t202" style="position:absolute;margin-left:12.75pt;margin-top:28.85pt;width:406.5pt;height:2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D0gAIAAG4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Cm8lD0&#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E62437">
                      <w:pPr>
                        <w:rPr>
                          <w:b/>
                          <w:smallCaps/>
                          <w:color w:val="FFFFFF" w:themeColor="background1"/>
                          <w:sz w:val="24"/>
                          <w:szCs w:val="24"/>
                        </w:rPr>
                      </w:pPr>
                      <w:r>
                        <w:rPr>
                          <w:b/>
                          <w:smallCaps/>
                          <w:color w:val="FFFFFF" w:themeColor="background1"/>
                          <w:sz w:val="24"/>
                          <w:szCs w:val="24"/>
                        </w:rPr>
                        <w:t>Testifying at a Public Hearing in Colorado</w:t>
                      </w:r>
                    </w:p>
                  </w:txbxContent>
                </v:textbox>
              </v:shape>
            </w:pict>
          </mc:Fallback>
        </mc:AlternateContent>
      </w:r>
      <w:r w:rsidRPr="00B87C1C">
        <w:rPr>
          <w:noProof/>
        </w:rPr>
        <mc:AlternateContent>
          <mc:Choice Requires="wps">
            <w:drawing>
              <wp:anchor distT="0" distB="0" distL="114300" distR="114300" simplePos="0" relativeHeight="251763712" behindDoc="0" locked="0" layoutInCell="1" allowOverlap="1" wp14:anchorId="7A56F0B7" wp14:editId="745D85D4">
                <wp:simplePos x="0" y="0"/>
                <wp:positionH relativeFrom="column">
                  <wp:posOffset>-19050</wp:posOffset>
                </wp:positionH>
                <wp:positionV relativeFrom="paragraph">
                  <wp:posOffset>299720</wp:posOffset>
                </wp:positionV>
                <wp:extent cx="5629275" cy="409575"/>
                <wp:effectExtent l="0" t="0" r="9525" b="9525"/>
                <wp:wrapNone/>
                <wp:docPr id="346" name="Rectangle 346"/>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6" o:spid="_x0000_s1026" style="position:absolute;margin-left:-1.5pt;margin-top:23.6pt;width:443.25pt;height:32.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KRi+G6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62688" behindDoc="0" locked="0" layoutInCell="1" allowOverlap="1" wp14:anchorId="42E3FEB1" wp14:editId="3FAE9CB3">
            <wp:simplePos x="0" y="0"/>
            <wp:positionH relativeFrom="column">
              <wp:posOffset>5829300</wp:posOffset>
            </wp:positionH>
            <wp:positionV relativeFrom="paragraph">
              <wp:posOffset>-186055</wp:posOffset>
            </wp:positionV>
            <wp:extent cx="695325" cy="1062355"/>
            <wp:effectExtent l="0" t="0" r="9525" b="444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694000" w:rsidRDefault="00694000" w:rsidP="00694000">
      <w:pPr>
        <w:spacing w:line="288" w:lineRule="auto"/>
      </w:pPr>
    </w:p>
    <w:p w:rsidR="00E62437" w:rsidRDefault="00E62437" w:rsidP="00694000">
      <w:pPr>
        <w:spacing w:line="288" w:lineRule="auto"/>
      </w:pPr>
    </w:p>
    <w:p w:rsidR="00E62437" w:rsidRPr="00E62437" w:rsidRDefault="00E62437" w:rsidP="00E62437">
      <w:pPr>
        <w:spacing w:line="288" w:lineRule="auto"/>
        <w:rPr>
          <w:b/>
          <w:color w:val="365F91" w:themeColor="accent1" w:themeShade="BF"/>
          <w:sz w:val="24"/>
          <w:szCs w:val="24"/>
        </w:rPr>
      </w:pPr>
      <w:r w:rsidRPr="00E62437">
        <w:rPr>
          <w:b/>
          <w:color w:val="365F91" w:themeColor="accent1" w:themeShade="BF"/>
          <w:sz w:val="24"/>
          <w:szCs w:val="24"/>
        </w:rPr>
        <w:t>COLORADO GENERAL ASSEMBLY GUIDE TO PUBLIC HEARINGS</w:t>
      </w:r>
    </w:p>
    <w:p w:rsidR="00E62437" w:rsidRDefault="0060246C" w:rsidP="00E62437">
      <w:pPr>
        <w:spacing w:line="288" w:lineRule="auto"/>
      </w:pPr>
      <w:r>
        <w:t>Visitors and grassroot advocates are w</w:t>
      </w:r>
      <w:r w:rsidR="00E62437">
        <w:t>elcome</w:t>
      </w:r>
      <w:r>
        <w:t>d</w:t>
      </w:r>
      <w:r w:rsidR="00E62437">
        <w:t xml:space="preserve"> </w:t>
      </w:r>
      <w:r>
        <w:t>at</w:t>
      </w:r>
      <w:r w:rsidR="00E62437">
        <w:t xml:space="preserve"> the Colorado Capitol Building and the committee meetings of the Senate and House of Representatives. </w:t>
      </w:r>
    </w:p>
    <w:p w:rsidR="00E62437" w:rsidRDefault="00E62437" w:rsidP="00E62437">
      <w:pPr>
        <w:spacing w:line="288" w:lineRule="auto"/>
      </w:pPr>
      <w:r>
        <w:t>In order to ensure decorum and a civil environment in which public testimony on legislati</w:t>
      </w:r>
      <w:r w:rsidR="0060246C">
        <w:t>on is enhanced and not disrupted</w:t>
      </w:r>
      <w:r>
        <w:t>,</w:t>
      </w:r>
      <w:r w:rsidR="0060246C">
        <w:t xml:space="preserve"> visitors are asked to</w:t>
      </w:r>
      <w:r>
        <w:t xml:space="preserve"> observ</w:t>
      </w:r>
      <w:r w:rsidR="0060246C">
        <w:t>e the following rules:</w:t>
      </w:r>
    </w:p>
    <w:p w:rsidR="00E62437" w:rsidRDefault="00E62437" w:rsidP="003530D0">
      <w:pPr>
        <w:pStyle w:val="ListParagraph"/>
        <w:numPr>
          <w:ilvl w:val="0"/>
          <w:numId w:val="34"/>
        </w:numPr>
        <w:spacing w:line="288" w:lineRule="auto"/>
      </w:pPr>
      <w:r w:rsidRPr="00E62437">
        <w:rPr>
          <w:b/>
        </w:rPr>
        <w:t>Sign-up Sheet</w:t>
      </w:r>
      <w:r>
        <w:t>:  Members of the public are welcome to address the committee when the chair asks for public testimony. If you wish to comment or testify on a bill, there is a sign-up sheet for the public prior to the start of the hearing. This is usually located on the table where legislators are seated or near the committee room entrance.</w:t>
      </w:r>
    </w:p>
    <w:p w:rsidR="00E62437" w:rsidRDefault="00E62437" w:rsidP="003530D0">
      <w:pPr>
        <w:pStyle w:val="ListParagraph"/>
        <w:numPr>
          <w:ilvl w:val="0"/>
          <w:numId w:val="34"/>
        </w:numPr>
        <w:spacing w:line="288" w:lineRule="auto"/>
      </w:pPr>
      <w:r w:rsidRPr="00E62437">
        <w:rPr>
          <w:b/>
        </w:rPr>
        <w:t>Decorum:</w:t>
      </w:r>
      <w:r>
        <w:t xml:space="preserve">  It is inappropriate to cheer, boo, talk, or applaud in a committee meeting. Rallies, protests, and demonstrations in a committee meeting are not allowed.</w:t>
      </w:r>
    </w:p>
    <w:p w:rsidR="00E62437" w:rsidRDefault="00E62437" w:rsidP="003530D0">
      <w:pPr>
        <w:pStyle w:val="ListParagraph"/>
        <w:numPr>
          <w:ilvl w:val="0"/>
          <w:numId w:val="34"/>
        </w:numPr>
        <w:spacing w:line="288" w:lineRule="auto"/>
      </w:pPr>
      <w:r w:rsidRPr="00E62437">
        <w:rPr>
          <w:b/>
        </w:rPr>
        <w:t>Signs</w:t>
      </w:r>
      <w:r>
        <w:rPr>
          <w:b/>
        </w:rPr>
        <w:t>, placards, banners</w:t>
      </w:r>
      <w:r w:rsidRPr="00E62437">
        <w:rPr>
          <w:b/>
        </w:rPr>
        <w:t>:</w:t>
      </w:r>
      <w:r>
        <w:t xml:space="preserve">  Signs, placards, banners, or other display materials are not allowed in a committee meeting.</w:t>
      </w:r>
    </w:p>
    <w:p w:rsidR="00E62437" w:rsidRDefault="00E62437" w:rsidP="003530D0">
      <w:pPr>
        <w:pStyle w:val="ListParagraph"/>
        <w:numPr>
          <w:ilvl w:val="0"/>
          <w:numId w:val="34"/>
        </w:numPr>
        <w:spacing w:line="288" w:lineRule="auto"/>
      </w:pPr>
      <w:r w:rsidRPr="00E62437">
        <w:rPr>
          <w:b/>
        </w:rPr>
        <w:t>Clothing:</w:t>
      </w:r>
      <w:r>
        <w:t xml:space="preserve">  Clothing that displays a conspicuous statement in support of or in opposition to any legislation before the committee will not be allowed in the committee room.</w:t>
      </w:r>
    </w:p>
    <w:p w:rsidR="00E62437" w:rsidRDefault="00E62437" w:rsidP="003530D0">
      <w:pPr>
        <w:pStyle w:val="ListParagraph"/>
        <w:numPr>
          <w:ilvl w:val="0"/>
          <w:numId w:val="34"/>
        </w:numPr>
        <w:spacing w:line="288" w:lineRule="auto"/>
      </w:pPr>
      <w:r w:rsidRPr="00E62437">
        <w:rPr>
          <w:b/>
        </w:rPr>
        <w:t>Audio/Video Recording</w:t>
      </w:r>
      <w:r>
        <w:t>:   The committee chairman may require that persons making video or audio recordings do so from a specified area or areas in the committee room in order to avoid a disturbance or blocking public access.</w:t>
      </w:r>
    </w:p>
    <w:p w:rsidR="00E62437" w:rsidRDefault="00E62437" w:rsidP="003530D0">
      <w:pPr>
        <w:pStyle w:val="ListParagraph"/>
        <w:numPr>
          <w:ilvl w:val="0"/>
          <w:numId w:val="34"/>
        </w:numPr>
        <w:spacing w:line="288" w:lineRule="auto"/>
      </w:pPr>
      <w:r w:rsidRPr="00E62437">
        <w:rPr>
          <w:b/>
        </w:rPr>
        <w:t xml:space="preserve">Cell phones:  </w:t>
      </w:r>
      <w:r>
        <w:t>Please turn off your cell phone as it may be disruptive of the proceedings and interfere with the audio system.</w:t>
      </w:r>
    </w:p>
    <w:p w:rsidR="00E62437" w:rsidRDefault="00E62437" w:rsidP="003530D0">
      <w:pPr>
        <w:pStyle w:val="ListParagraph"/>
        <w:numPr>
          <w:ilvl w:val="0"/>
          <w:numId w:val="34"/>
        </w:numPr>
        <w:spacing w:line="288" w:lineRule="auto"/>
      </w:pPr>
      <w:r w:rsidRPr="00E62437">
        <w:rPr>
          <w:b/>
        </w:rPr>
        <w:t>Food and Drink:</w:t>
      </w:r>
      <w:r>
        <w:t xml:space="preserve">  No food or drink, other than b</w:t>
      </w:r>
      <w:r w:rsidR="0060246C">
        <w:t xml:space="preserve">ottled water, is allowed in </w:t>
      </w:r>
      <w:r>
        <w:t>committee room</w:t>
      </w:r>
      <w:r w:rsidR="0060246C">
        <w:t>s</w:t>
      </w:r>
      <w:r>
        <w:t>.</w:t>
      </w:r>
    </w:p>
    <w:p w:rsidR="00E62437" w:rsidRDefault="00E62437" w:rsidP="00E62437">
      <w:pPr>
        <w:spacing w:line="288" w:lineRule="auto"/>
      </w:pPr>
      <w:r>
        <w:t>A committee chairman may request a sergeant-at-arms to remove a person who is impeding, disrupting, or hindering a committee meeting or who endangers any member, officer, or employee of the General Assembly or any member of the public.</w:t>
      </w:r>
    </w:p>
    <w:p w:rsidR="00AD1313" w:rsidRDefault="00E62437" w:rsidP="002F23DE">
      <w:pPr>
        <w:spacing w:line="288" w:lineRule="auto"/>
        <w:jc w:val="center"/>
        <w:rPr>
          <w:i/>
          <w:sz w:val="20"/>
          <w:szCs w:val="20"/>
        </w:rPr>
      </w:pPr>
      <w:r w:rsidRPr="00E62437">
        <w:rPr>
          <w:i/>
          <w:sz w:val="20"/>
          <w:szCs w:val="20"/>
        </w:rPr>
        <w:t>Source: Colo. const. art. V, sec.12; Sections 2-2-404, 18-9-106, 18-9-108,18-9-110 C.R.S.; House Rule 25 (j)(1)(H).</w:t>
      </w:r>
    </w:p>
    <w:p w:rsidR="00AD1313" w:rsidRDefault="00AD1313">
      <w:pPr>
        <w:rPr>
          <w:i/>
          <w:sz w:val="20"/>
          <w:szCs w:val="20"/>
        </w:rPr>
      </w:pPr>
      <w:r>
        <w:rPr>
          <w:i/>
          <w:sz w:val="20"/>
          <w:szCs w:val="20"/>
        </w:rPr>
        <w:br w:type="page"/>
      </w:r>
    </w:p>
    <w:p w:rsidR="00AD1313" w:rsidRDefault="00AD1313" w:rsidP="00AD1313">
      <w:pPr>
        <w:rPr>
          <w:b/>
          <w:sz w:val="24"/>
          <w:szCs w:val="24"/>
        </w:rPr>
      </w:pPr>
      <w:r w:rsidRPr="00B87C1C">
        <w:rPr>
          <w:noProof/>
        </w:rPr>
        <w:lastRenderedPageBreak/>
        <mc:AlternateContent>
          <mc:Choice Requires="wps">
            <w:drawing>
              <wp:anchor distT="0" distB="0" distL="114300" distR="114300" simplePos="0" relativeHeight="251768832" behindDoc="0" locked="0" layoutInCell="1" allowOverlap="1" wp14:anchorId="351F122E" wp14:editId="04092CAE">
                <wp:simplePos x="0" y="0"/>
                <wp:positionH relativeFrom="column">
                  <wp:posOffset>161925</wp:posOffset>
                </wp:positionH>
                <wp:positionV relativeFrom="paragraph">
                  <wp:posOffset>366395</wp:posOffset>
                </wp:positionV>
                <wp:extent cx="5162550" cy="28575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AD1313">
                            <w:pPr>
                              <w:rPr>
                                <w:b/>
                                <w:smallCaps/>
                                <w:color w:val="FFFFFF" w:themeColor="background1"/>
                                <w:sz w:val="24"/>
                                <w:szCs w:val="24"/>
                              </w:rPr>
                            </w:pPr>
                            <w:r>
                              <w:rPr>
                                <w:b/>
                                <w:smallCaps/>
                                <w:color w:val="FFFFFF" w:themeColor="background1"/>
                                <w:sz w:val="24"/>
                                <w:szCs w:val="24"/>
                              </w:rPr>
                              <w:t>Obtaining Media Coverage for Your Issue – Human Interest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8" o:spid="_x0000_s1049" type="#_x0000_t202" style="position:absolute;margin-left:12.75pt;margin-top:28.85pt;width:406.5pt;height:2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bTgAIAAG4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CFI0bT&#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AD1313">
                      <w:pPr>
                        <w:rPr>
                          <w:b/>
                          <w:smallCaps/>
                          <w:color w:val="FFFFFF" w:themeColor="background1"/>
                          <w:sz w:val="24"/>
                          <w:szCs w:val="24"/>
                        </w:rPr>
                      </w:pPr>
                      <w:r>
                        <w:rPr>
                          <w:b/>
                          <w:smallCaps/>
                          <w:color w:val="FFFFFF" w:themeColor="background1"/>
                          <w:sz w:val="24"/>
                          <w:szCs w:val="24"/>
                        </w:rPr>
                        <w:t>Obtaining Media Coverage for Your Issue – Human Interest Stories</w:t>
                      </w:r>
                    </w:p>
                  </w:txbxContent>
                </v:textbox>
              </v:shape>
            </w:pict>
          </mc:Fallback>
        </mc:AlternateContent>
      </w:r>
      <w:r w:rsidRPr="00B87C1C">
        <w:rPr>
          <w:noProof/>
        </w:rPr>
        <mc:AlternateContent>
          <mc:Choice Requires="wps">
            <w:drawing>
              <wp:anchor distT="0" distB="0" distL="114300" distR="114300" simplePos="0" relativeHeight="251767808" behindDoc="0" locked="0" layoutInCell="1" allowOverlap="1" wp14:anchorId="6F03CB00" wp14:editId="7F8FBD40">
                <wp:simplePos x="0" y="0"/>
                <wp:positionH relativeFrom="column">
                  <wp:posOffset>-19050</wp:posOffset>
                </wp:positionH>
                <wp:positionV relativeFrom="paragraph">
                  <wp:posOffset>299720</wp:posOffset>
                </wp:positionV>
                <wp:extent cx="5629275" cy="409575"/>
                <wp:effectExtent l="0" t="0" r="9525" b="9525"/>
                <wp:wrapNone/>
                <wp:docPr id="349" name="Rectangle 349"/>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9" o:spid="_x0000_s1026" style="position:absolute;margin-left:-1.5pt;margin-top:23.6pt;width:443.25pt;height:32.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Ua3oY&#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766784" behindDoc="0" locked="0" layoutInCell="1" allowOverlap="1" wp14:anchorId="485C4300" wp14:editId="16832F7E">
            <wp:simplePos x="0" y="0"/>
            <wp:positionH relativeFrom="column">
              <wp:posOffset>5829300</wp:posOffset>
            </wp:positionH>
            <wp:positionV relativeFrom="paragraph">
              <wp:posOffset>-186055</wp:posOffset>
            </wp:positionV>
            <wp:extent cx="695325" cy="1062355"/>
            <wp:effectExtent l="0" t="0" r="9525" b="44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AD1313" w:rsidRDefault="00AD1313" w:rsidP="00AD1313">
      <w:pPr>
        <w:spacing w:line="288" w:lineRule="auto"/>
      </w:pPr>
    </w:p>
    <w:p w:rsidR="00AD1313" w:rsidRDefault="00AD1313" w:rsidP="00AD1313">
      <w:pPr>
        <w:spacing w:line="288" w:lineRule="auto"/>
      </w:pPr>
    </w:p>
    <w:p w:rsidR="00AD1313" w:rsidRPr="00AD1313" w:rsidRDefault="00AD1313" w:rsidP="00AD1313">
      <w:pPr>
        <w:spacing w:line="288" w:lineRule="auto"/>
        <w:rPr>
          <w:b/>
          <w:color w:val="365F91" w:themeColor="accent1" w:themeShade="BF"/>
          <w:sz w:val="24"/>
          <w:szCs w:val="24"/>
        </w:rPr>
      </w:pPr>
      <w:r w:rsidRPr="00AD1313">
        <w:rPr>
          <w:b/>
          <w:color w:val="365F91" w:themeColor="accent1" w:themeShade="BF"/>
          <w:sz w:val="24"/>
          <w:szCs w:val="24"/>
        </w:rPr>
        <w:t>Tips for Media Coverage</w:t>
      </w:r>
    </w:p>
    <w:p w:rsidR="00AD1313" w:rsidRPr="00AD1313" w:rsidRDefault="00AD1313" w:rsidP="00AD1313">
      <w:pPr>
        <w:spacing w:line="288" w:lineRule="auto"/>
      </w:pPr>
      <w:r w:rsidRPr="00AD1313">
        <w:t xml:space="preserve">Getting a local newspaper, radio, or TV station to </w:t>
      </w:r>
      <w:r>
        <w:t xml:space="preserve">talk about your advocacy issue </w:t>
      </w:r>
      <w:r w:rsidRPr="00AD1313">
        <w:t>or cover your events is a</w:t>
      </w:r>
      <w:r>
        <w:t xml:space="preserve"> great way to raise awareness. </w:t>
      </w:r>
      <w:r w:rsidRPr="00AD1313">
        <w:t xml:space="preserve">The three best ways to spread the word about </w:t>
      </w:r>
      <w:r>
        <w:t xml:space="preserve">what you’re doing and generate </w:t>
      </w:r>
      <w:r w:rsidRPr="00AD1313">
        <w:t xml:space="preserve">news coverage are pitching a </w:t>
      </w:r>
      <w:r w:rsidRPr="00AD1313">
        <w:rPr>
          <w:b/>
        </w:rPr>
        <w:t>local human interest story</w:t>
      </w:r>
      <w:r>
        <w:t xml:space="preserve">, </w:t>
      </w:r>
      <w:r w:rsidRPr="00AD1313">
        <w:rPr>
          <w:b/>
        </w:rPr>
        <w:t>writing opinion editorials</w:t>
      </w:r>
      <w:r>
        <w:t xml:space="preserve">, </w:t>
      </w:r>
      <w:r w:rsidRPr="00AD1313">
        <w:t xml:space="preserve">and </w:t>
      </w:r>
      <w:r w:rsidRPr="00AD1313">
        <w:rPr>
          <w:b/>
        </w:rPr>
        <w:t>sending letters to the editor</w:t>
      </w:r>
      <w:r w:rsidRPr="00AD1313">
        <w:t>.</w:t>
      </w:r>
    </w:p>
    <w:p w:rsidR="00AD1313" w:rsidRPr="00AD1313" w:rsidRDefault="00AD1313" w:rsidP="00AD1313">
      <w:pPr>
        <w:spacing w:line="288" w:lineRule="auto"/>
        <w:rPr>
          <w:b/>
          <w:u w:val="single"/>
        </w:rPr>
      </w:pPr>
      <w:r>
        <w:rPr>
          <w:b/>
          <w:u w:val="single"/>
        </w:rPr>
        <w:t>Human Interest S</w:t>
      </w:r>
      <w:r w:rsidRPr="00AD1313">
        <w:rPr>
          <w:b/>
          <w:u w:val="single"/>
        </w:rPr>
        <w:t>tories</w:t>
      </w:r>
    </w:p>
    <w:p w:rsidR="00AD1313" w:rsidRPr="00AD1313" w:rsidRDefault="00AD1313" w:rsidP="00AD1313">
      <w:pPr>
        <w:spacing w:line="288" w:lineRule="auto"/>
      </w:pPr>
      <w:r>
        <w:t xml:space="preserve">Local papers </w:t>
      </w:r>
      <w:r w:rsidR="0060246C">
        <w:t xml:space="preserve">and radio stations </w:t>
      </w:r>
      <w:r>
        <w:t xml:space="preserve">often need </w:t>
      </w:r>
      <w:r w:rsidRPr="00AD1313">
        <w:t>more</w:t>
      </w:r>
      <w:r>
        <w:t xml:space="preserve"> than a notice of an event to garner their interest. </w:t>
      </w:r>
      <w:r w:rsidRPr="00AD1313">
        <w:t>However, many love to highlight local human-interest stories, includin</w:t>
      </w:r>
      <w:r>
        <w:t xml:space="preserve">g actions taken </w:t>
      </w:r>
      <w:r w:rsidRPr="00AD1313">
        <w:t xml:space="preserve">by community members to address a larger issue. To </w:t>
      </w:r>
      <w:r>
        <w:t xml:space="preserve">pick up this kind of coverage, </w:t>
      </w:r>
      <w:r w:rsidRPr="00AD1313">
        <w:t>reporters in your area need to know what the person</w:t>
      </w:r>
      <w:r>
        <w:t xml:space="preserve">al story is and how it relates </w:t>
      </w:r>
      <w:r w:rsidRPr="00AD1313">
        <w:t>to the issue and the event you are holding. You may want them to cover yo</w:t>
      </w:r>
      <w:r>
        <w:t xml:space="preserve">ur event, </w:t>
      </w:r>
      <w:r w:rsidRPr="00AD1313">
        <w:t xml:space="preserve">and the best way to get that coverage is to find a local, personal angle. </w:t>
      </w:r>
    </w:p>
    <w:p w:rsidR="00AD1313" w:rsidRPr="00AD1313" w:rsidRDefault="00AD1313" w:rsidP="00AD1313">
      <w:pPr>
        <w:spacing w:line="288" w:lineRule="auto"/>
      </w:pPr>
      <w:r w:rsidRPr="00AD1313">
        <w:t>First, familiarize yourself with the local outlets to which</w:t>
      </w:r>
      <w:r>
        <w:t xml:space="preserve"> you’re interested in pitching </w:t>
      </w:r>
      <w:r w:rsidRPr="00AD1313">
        <w:t>the story. Many local stations have shows other than their standard news progra</w:t>
      </w:r>
      <w:r>
        <w:t xml:space="preserve">ms </w:t>
      </w:r>
      <w:r w:rsidRPr="00AD1313">
        <w:t>that may be a better fit for your story. In addition, e</w:t>
      </w:r>
      <w:r>
        <w:t xml:space="preserve">xplore the various sections of </w:t>
      </w:r>
      <w:r w:rsidRPr="00AD1313">
        <w:t>your local newspaper. Your story may fit better into the</w:t>
      </w:r>
      <w:r>
        <w:t xml:space="preserve"> religion or business section, </w:t>
      </w:r>
      <w:r w:rsidRPr="00AD1313">
        <w:t xml:space="preserve">rather than the metro section, for example. </w:t>
      </w:r>
      <w:r>
        <w:t xml:space="preserve">Try visiting your newspaper or </w:t>
      </w:r>
      <w:r w:rsidRPr="00AD1313">
        <w:t>television station’s Web site and find a link to submit</w:t>
      </w:r>
      <w:r>
        <w:t xml:space="preserve"> a story. This option is often </w:t>
      </w:r>
      <w:r w:rsidRPr="00AD1313">
        <w:t xml:space="preserve">featured prominently on their home page. </w:t>
      </w:r>
    </w:p>
    <w:p w:rsidR="00AD1313" w:rsidRPr="00AD1313" w:rsidRDefault="00AD1313" w:rsidP="00AD1313">
      <w:pPr>
        <w:spacing w:line="288" w:lineRule="auto"/>
      </w:pPr>
      <w:r w:rsidRPr="00AD1313">
        <w:t>When submitting a story, it is helpful to include the following information:</w:t>
      </w:r>
    </w:p>
    <w:p w:rsidR="00AD1313" w:rsidRPr="00AD1313" w:rsidRDefault="00AD1313" w:rsidP="003530D0">
      <w:pPr>
        <w:pStyle w:val="ListParagraph"/>
        <w:numPr>
          <w:ilvl w:val="0"/>
          <w:numId w:val="35"/>
        </w:numPr>
        <w:spacing w:line="288" w:lineRule="auto"/>
      </w:pPr>
      <w:r>
        <w:t xml:space="preserve">A brief summary of the local, personal angle </w:t>
      </w:r>
      <w:r w:rsidRPr="00AD1313">
        <w:t>rel</w:t>
      </w:r>
      <w:r>
        <w:t xml:space="preserve">ated to the event and </w:t>
      </w:r>
      <w:r w:rsidRPr="00AD1313">
        <w:t>issue</w:t>
      </w:r>
    </w:p>
    <w:p w:rsidR="00AD1313" w:rsidRPr="00AD1313" w:rsidRDefault="00AD1313" w:rsidP="003530D0">
      <w:pPr>
        <w:pStyle w:val="ListParagraph"/>
        <w:numPr>
          <w:ilvl w:val="0"/>
          <w:numId w:val="35"/>
        </w:numPr>
        <w:spacing w:line="288" w:lineRule="auto"/>
      </w:pPr>
      <w:r>
        <w:t xml:space="preserve">Type of </w:t>
      </w:r>
      <w:r w:rsidRPr="00AD1313">
        <w:t>event</w:t>
      </w:r>
    </w:p>
    <w:p w:rsidR="00AD1313" w:rsidRPr="00AD1313" w:rsidRDefault="00AD1313" w:rsidP="003530D0">
      <w:pPr>
        <w:pStyle w:val="ListParagraph"/>
        <w:numPr>
          <w:ilvl w:val="0"/>
          <w:numId w:val="35"/>
        </w:numPr>
        <w:spacing w:line="288" w:lineRule="auto"/>
      </w:pPr>
      <w:r>
        <w:t xml:space="preserve">Sponsoring </w:t>
      </w:r>
      <w:r w:rsidRPr="00AD1313">
        <w:t>organization(s)</w:t>
      </w:r>
    </w:p>
    <w:p w:rsidR="00AD1313" w:rsidRPr="00AD1313" w:rsidRDefault="00AD1313" w:rsidP="003530D0">
      <w:pPr>
        <w:pStyle w:val="ListParagraph"/>
        <w:numPr>
          <w:ilvl w:val="0"/>
          <w:numId w:val="35"/>
        </w:numPr>
        <w:spacing w:line="288" w:lineRule="auto"/>
      </w:pPr>
      <w:r>
        <w:t xml:space="preserve">The name and contact number for the person or organization that readers </w:t>
      </w:r>
      <w:r w:rsidRPr="00AD1313">
        <w:t xml:space="preserve">should call for information before, during, and after the event </w:t>
      </w:r>
    </w:p>
    <w:p w:rsidR="00AD1313" w:rsidRPr="00AD1313" w:rsidRDefault="00AD1313" w:rsidP="003530D0">
      <w:pPr>
        <w:pStyle w:val="ListParagraph"/>
        <w:numPr>
          <w:ilvl w:val="0"/>
          <w:numId w:val="35"/>
        </w:numPr>
        <w:spacing w:line="288" w:lineRule="auto"/>
      </w:pPr>
      <w:r>
        <w:t xml:space="preserve">Day, date, and time of the </w:t>
      </w:r>
      <w:r w:rsidRPr="00AD1313">
        <w:t>event</w:t>
      </w:r>
    </w:p>
    <w:p w:rsidR="00AD1313" w:rsidRPr="00AD1313" w:rsidRDefault="00AD1313" w:rsidP="003530D0">
      <w:pPr>
        <w:pStyle w:val="ListParagraph"/>
        <w:numPr>
          <w:ilvl w:val="0"/>
          <w:numId w:val="35"/>
        </w:numPr>
        <w:spacing w:line="288" w:lineRule="auto"/>
      </w:pPr>
      <w:r>
        <w:t xml:space="preserve">Event </w:t>
      </w:r>
      <w:r w:rsidRPr="00AD1313">
        <w:t>location</w:t>
      </w:r>
    </w:p>
    <w:p w:rsidR="00AD1313" w:rsidRPr="00AD1313" w:rsidRDefault="00AD1313" w:rsidP="003530D0">
      <w:pPr>
        <w:pStyle w:val="ListParagraph"/>
        <w:numPr>
          <w:ilvl w:val="0"/>
          <w:numId w:val="35"/>
        </w:numPr>
        <w:spacing w:line="288" w:lineRule="auto"/>
      </w:pPr>
      <w:r>
        <w:t xml:space="preserve">Estimated number of </w:t>
      </w:r>
      <w:r w:rsidRPr="00AD1313">
        <w:t>participants</w:t>
      </w:r>
    </w:p>
    <w:p w:rsidR="00AD1313" w:rsidRPr="00AD1313" w:rsidRDefault="00AD1313" w:rsidP="003530D0">
      <w:pPr>
        <w:pStyle w:val="ListParagraph"/>
        <w:numPr>
          <w:ilvl w:val="0"/>
          <w:numId w:val="35"/>
        </w:numPr>
        <w:spacing w:line="288" w:lineRule="auto"/>
      </w:pPr>
      <w:r>
        <w:t xml:space="preserve">Why readers will be interested </w:t>
      </w:r>
      <w:r w:rsidRPr="00AD1313">
        <w:t>in</w:t>
      </w:r>
      <w:r>
        <w:t xml:space="preserve"> the </w:t>
      </w:r>
      <w:r w:rsidRPr="00AD1313">
        <w:t>event</w:t>
      </w:r>
    </w:p>
    <w:p w:rsidR="00AD1313" w:rsidRPr="00AD1313" w:rsidRDefault="00AD1313" w:rsidP="00AD1313">
      <w:pPr>
        <w:spacing w:line="288" w:lineRule="auto"/>
        <w:rPr>
          <w:b/>
        </w:rPr>
      </w:pPr>
      <w:r w:rsidRPr="00AD1313">
        <w:rPr>
          <w:b/>
        </w:rPr>
        <w:t xml:space="preserve">How to pitch your story </w:t>
      </w:r>
    </w:p>
    <w:p w:rsidR="00AD1313" w:rsidRPr="00AD1313" w:rsidRDefault="00AD1313" w:rsidP="00AD1313">
      <w:pPr>
        <w:spacing w:line="288" w:lineRule="auto"/>
      </w:pPr>
      <w:r w:rsidRPr="00AD1313">
        <w:t>Pitching your story can be as simple as leaving a me</w:t>
      </w:r>
      <w:r>
        <w:t xml:space="preserve">ssage with a TV station’s “tip </w:t>
      </w:r>
      <w:r w:rsidRPr="00AD1313">
        <w:t>line” or mailing a press release to your local paper</w:t>
      </w:r>
      <w:r>
        <w:t xml:space="preserve">’s news desk. If your story is </w:t>
      </w:r>
      <w:r w:rsidRPr="00AD1313">
        <w:t xml:space="preserve">strong enough, it will </w:t>
      </w:r>
      <w:r>
        <w:t xml:space="preserve">make it to the right reporter. </w:t>
      </w:r>
      <w:r w:rsidRPr="00AD1313">
        <w:t>However, if you are able to develop relationships wi</w:t>
      </w:r>
      <w:r>
        <w:t xml:space="preserve">th local reporters, producers, </w:t>
      </w:r>
      <w:r w:rsidRPr="00AD1313">
        <w:t xml:space="preserve">and editors, you may find it easier to pitch your stories—and see them placed. </w:t>
      </w:r>
    </w:p>
    <w:p w:rsidR="00AD1313" w:rsidRDefault="00AD1313" w:rsidP="00AD1313">
      <w:pPr>
        <w:spacing w:line="288" w:lineRule="auto"/>
      </w:pPr>
      <w:r w:rsidRPr="00AD1313">
        <w:t>The more you can match your story to a particular</w:t>
      </w:r>
      <w:r>
        <w:t xml:space="preserve"> reporter’s interests (whether </w:t>
      </w:r>
      <w:r w:rsidRPr="00AD1313">
        <w:t>their beat is religion, city news, or local events), the more likely it is that your story will be placed.</w:t>
      </w:r>
    </w:p>
    <w:p w:rsidR="00AD1313" w:rsidRDefault="00AD1313" w:rsidP="00AD1313">
      <w:pPr>
        <w:rPr>
          <w:b/>
          <w:sz w:val="24"/>
          <w:szCs w:val="24"/>
        </w:rPr>
      </w:pPr>
      <w:r w:rsidRPr="00B87C1C">
        <w:rPr>
          <w:noProof/>
        </w:rPr>
        <w:lastRenderedPageBreak/>
        <mc:AlternateContent>
          <mc:Choice Requires="wps">
            <w:drawing>
              <wp:anchor distT="0" distB="0" distL="114300" distR="114300" simplePos="0" relativeHeight="251772928" behindDoc="0" locked="0" layoutInCell="1" allowOverlap="1" wp14:anchorId="0612E994" wp14:editId="1E97954E">
                <wp:simplePos x="0" y="0"/>
                <wp:positionH relativeFrom="column">
                  <wp:posOffset>161925</wp:posOffset>
                </wp:positionH>
                <wp:positionV relativeFrom="paragraph">
                  <wp:posOffset>366395</wp:posOffset>
                </wp:positionV>
                <wp:extent cx="5162550" cy="28575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AD1313">
                            <w:pPr>
                              <w:rPr>
                                <w:b/>
                                <w:smallCaps/>
                                <w:color w:val="FFFFFF" w:themeColor="background1"/>
                                <w:sz w:val="24"/>
                                <w:szCs w:val="24"/>
                              </w:rPr>
                            </w:pPr>
                            <w:r>
                              <w:rPr>
                                <w:b/>
                                <w:smallCaps/>
                                <w:color w:val="FFFFFF" w:themeColor="background1"/>
                                <w:sz w:val="24"/>
                                <w:szCs w:val="24"/>
                              </w:rPr>
                              <w:t>Obtaining Media Coverage for Your Issue – Op-Ed Pieces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1" o:spid="_x0000_s1050" type="#_x0000_t202" style="position:absolute;margin-left:12.75pt;margin-top:28.85pt;width:406.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" filled="f" stroked="f" strokeweight=".5pt">
                <v:textbox>
                  <w:txbxContent>
                    <w:p w:rsidR="00FA3BDE" w:rsidRPr="00BE05D7" w:rsidRDefault="00FA3BDE" w:rsidP="00AD1313">
                      <w:pPr>
                        <w:rPr>
                          <w:b/>
                          <w:smallCaps/>
                          <w:color w:val="FFFFFF" w:themeColor="background1"/>
                          <w:sz w:val="24"/>
                          <w:szCs w:val="24"/>
                        </w:rPr>
                      </w:pPr>
                      <w:r>
                        <w:rPr>
                          <w:b/>
                          <w:smallCaps/>
                          <w:color w:val="FFFFFF" w:themeColor="background1"/>
                          <w:sz w:val="24"/>
                          <w:szCs w:val="24"/>
                        </w:rPr>
                        <w:t>Obtaining Media Coverage for Your Issue – Op-Ed Pieces</w:t>
                      </w:r>
                    </w:p>
                  </w:txbxContent>
                </v:textbox>
              </v:shape>
            </w:pict>
          </mc:Fallback>
        </mc:AlternateContent>
      </w:r>
      <w:r w:rsidRPr="00B87C1C">
        <w:rPr>
          <w:noProof/>
        </w:rPr>
        <mc:AlternateContent>
          <mc:Choice Requires="wps">
            <w:drawing>
              <wp:anchor distT="0" distB="0" distL="114300" distR="114300" simplePos="0" relativeHeight="251771904" behindDoc="0" locked="0" layoutInCell="1" allowOverlap="1" wp14:anchorId="38479034" wp14:editId="2C73DD94">
                <wp:simplePos x="0" y="0"/>
                <wp:positionH relativeFrom="column">
                  <wp:posOffset>-19050</wp:posOffset>
                </wp:positionH>
                <wp:positionV relativeFrom="paragraph">
                  <wp:posOffset>299720</wp:posOffset>
                </wp:positionV>
                <wp:extent cx="5629275" cy="409575"/>
                <wp:effectExtent l="0" t="0" r="9525" b="9525"/>
                <wp:wrapNone/>
                <wp:docPr id="352" name="Rectangle 352"/>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2" o:spid="_x0000_s1026" style="position:absolute;margin-left:-1.5pt;margin-top:23.6pt;width:443.25pt;height:32.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NHR4Ze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70880" behindDoc="0" locked="0" layoutInCell="1" allowOverlap="1" wp14:anchorId="74084390" wp14:editId="7C14F27B">
            <wp:simplePos x="0" y="0"/>
            <wp:positionH relativeFrom="column">
              <wp:posOffset>5829300</wp:posOffset>
            </wp:positionH>
            <wp:positionV relativeFrom="paragraph">
              <wp:posOffset>-186055</wp:posOffset>
            </wp:positionV>
            <wp:extent cx="695325" cy="1062355"/>
            <wp:effectExtent l="0" t="0" r="9525" b="444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AD1313" w:rsidRPr="00AD1313" w:rsidRDefault="00AD1313" w:rsidP="00AD1313"/>
    <w:p w:rsidR="00AD1313" w:rsidRPr="00AD1313" w:rsidRDefault="00AD1313" w:rsidP="00AD1313">
      <w:pPr>
        <w:spacing w:line="288" w:lineRule="auto"/>
      </w:pPr>
    </w:p>
    <w:p w:rsidR="00AD1313" w:rsidRPr="00AD1313" w:rsidRDefault="00AD1313" w:rsidP="00AD1313">
      <w:pPr>
        <w:spacing w:line="288" w:lineRule="auto"/>
        <w:rPr>
          <w:b/>
          <w:u w:val="single"/>
        </w:rPr>
      </w:pPr>
      <w:r w:rsidRPr="00AD1313">
        <w:rPr>
          <w:b/>
          <w:u w:val="single"/>
        </w:rPr>
        <w:t>Op-ed pieces</w:t>
      </w:r>
    </w:p>
    <w:p w:rsidR="00AD1313" w:rsidRDefault="00AD1313" w:rsidP="00AD1313">
      <w:pPr>
        <w:spacing w:line="288" w:lineRule="auto"/>
      </w:pPr>
      <w:r w:rsidRPr="00AD1313">
        <w:rPr>
          <w:b/>
        </w:rPr>
        <w:t>Opinion editorials</w:t>
      </w:r>
      <w:r w:rsidRPr="00AD1313">
        <w:t xml:space="preserve"> can be a great way to inform co</w:t>
      </w:r>
      <w:r>
        <w:t xml:space="preserve">mmunity members about an issue </w:t>
      </w:r>
      <w:r w:rsidRPr="00AD1313">
        <w:t>and your call to action. Newspapers will often run pieces wr</w:t>
      </w:r>
      <w:r>
        <w:t xml:space="preserve">itten by grassroots activists, </w:t>
      </w:r>
      <w:r w:rsidRPr="00AD1313">
        <w:t>especially if the article is well-written, timely, and has a local angle. However, you s</w:t>
      </w:r>
      <w:r>
        <w:t xml:space="preserve">hould </w:t>
      </w:r>
      <w:r w:rsidRPr="00AD1313">
        <w:t>check with your newspaper before submitting your editor</w:t>
      </w:r>
      <w:r>
        <w:t xml:space="preserve">ial, as different papers often </w:t>
      </w:r>
      <w:r w:rsidRPr="00AD1313">
        <w:t>have different guidelines for editorial submi</w:t>
      </w:r>
      <w:r>
        <w:t xml:space="preserve">ssions from community members. </w:t>
      </w:r>
    </w:p>
    <w:p w:rsidR="00AD1313" w:rsidRPr="00AD1313" w:rsidRDefault="00AD1313" w:rsidP="00AD1313">
      <w:pPr>
        <w:spacing w:line="288" w:lineRule="auto"/>
      </w:pPr>
      <w:r w:rsidRPr="00AD1313">
        <w:t>Here are a few tips for writing your editorial:</w:t>
      </w:r>
    </w:p>
    <w:p w:rsidR="00AD1313" w:rsidRPr="00AD1313" w:rsidRDefault="00AD1313" w:rsidP="003530D0">
      <w:pPr>
        <w:pStyle w:val="ListParagraph"/>
        <w:numPr>
          <w:ilvl w:val="0"/>
          <w:numId w:val="36"/>
        </w:numPr>
        <w:spacing w:line="288" w:lineRule="auto"/>
      </w:pPr>
      <w:r w:rsidRPr="00AD1313">
        <w:rPr>
          <w:b/>
        </w:rPr>
        <w:t>Keep it short</w:t>
      </w:r>
      <w:r>
        <w:t xml:space="preserve">:  </w:t>
      </w:r>
      <w:r w:rsidRPr="00AD1313">
        <w:t xml:space="preserve">Most papers will only run editorials of </w:t>
      </w:r>
      <w:r w:rsidRPr="0060246C">
        <w:rPr>
          <w:u w:val="single"/>
        </w:rPr>
        <w:t>fewer than 750 words</w:t>
      </w:r>
      <w:r w:rsidRPr="00AD1313">
        <w:t>.</w:t>
      </w:r>
    </w:p>
    <w:p w:rsidR="00AD1313" w:rsidRPr="00AD1313" w:rsidRDefault="00AD1313" w:rsidP="003530D0">
      <w:pPr>
        <w:pStyle w:val="ListParagraph"/>
        <w:numPr>
          <w:ilvl w:val="0"/>
          <w:numId w:val="36"/>
        </w:numPr>
        <w:spacing w:line="288" w:lineRule="auto"/>
      </w:pPr>
      <w:r w:rsidRPr="00AD1313">
        <w:rPr>
          <w:b/>
        </w:rPr>
        <w:t>Make it locally relevant</w:t>
      </w:r>
      <w:r>
        <w:t xml:space="preserve">:   </w:t>
      </w:r>
      <w:r w:rsidRPr="00AD1313">
        <w:t>The more you connect</w:t>
      </w:r>
      <w:r>
        <w:t xml:space="preserve"> your editorial to a community </w:t>
      </w:r>
      <w:r w:rsidRPr="00AD1313">
        <w:t>event or development on the issue, the better. Newsp</w:t>
      </w:r>
      <w:r>
        <w:t xml:space="preserve">apers publish information they </w:t>
      </w:r>
      <w:r w:rsidRPr="00AD1313">
        <w:t xml:space="preserve">believe is pertinent to their readers, so your op-ed </w:t>
      </w:r>
      <w:r>
        <w:t xml:space="preserve">is more likely to be published </w:t>
      </w:r>
      <w:r w:rsidRPr="00AD1313">
        <w:t>when it is tied to a current, local event or targets lo</w:t>
      </w:r>
      <w:r>
        <w:t xml:space="preserve">cal leaders (for example, when </w:t>
      </w:r>
      <w:r w:rsidRPr="00AD1313">
        <w:t>it responds to the actions—or lack thereof—of y</w:t>
      </w:r>
      <w:r>
        <w:t xml:space="preserve">our </w:t>
      </w:r>
      <w:r w:rsidR="0060246C">
        <w:t>legislator</w:t>
      </w:r>
      <w:r>
        <w:t xml:space="preserve">). Often </w:t>
      </w:r>
      <w:r w:rsidRPr="00AD1313">
        <w:t>lo</w:t>
      </w:r>
      <w:r w:rsidR="0060246C">
        <w:t xml:space="preserve">bbying efforts and legislative developments </w:t>
      </w:r>
      <w:r>
        <w:t>are inter</w:t>
      </w:r>
      <w:r w:rsidRPr="00AD1313">
        <w:t>esting to newspapers only if there is a local connection to the issue.</w:t>
      </w:r>
    </w:p>
    <w:p w:rsidR="00AD1313" w:rsidRPr="00AD1313" w:rsidRDefault="00AD1313" w:rsidP="003530D0">
      <w:pPr>
        <w:pStyle w:val="ListParagraph"/>
        <w:numPr>
          <w:ilvl w:val="0"/>
          <w:numId w:val="36"/>
        </w:numPr>
        <w:spacing w:line="288" w:lineRule="auto"/>
      </w:pPr>
      <w:r w:rsidRPr="00AD1313">
        <w:rPr>
          <w:b/>
        </w:rPr>
        <w:t>Make it personal</w:t>
      </w:r>
      <w:r>
        <w:t xml:space="preserve">:  </w:t>
      </w:r>
      <w:r w:rsidRPr="00AD1313">
        <w:t>While your op-ed should include fa</w:t>
      </w:r>
      <w:r>
        <w:t xml:space="preserve">cts about the issue, it should </w:t>
      </w:r>
      <w:r w:rsidRPr="00AD1313">
        <w:t>also reflect your personality. The best editorials expla</w:t>
      </w:r>
      <w:r>
        <w:t xml:space="preserve">in why the subject is relevant </w:t>
      </w:r>
      <w:r w:rsidRPr="00AD1313">
        <w:t>to both the writer and the reader. Tell your own st</w:t>
      </w:r>
      <w:r>
        <w:t xml:space="preserve">ory and why you care about </w:t>
      </w:r>
      <w:r w:rsidR="0060246C">
        <w:t>your</w:t>
      </w:r>
      <w:r>
        <w:t xml:space="preserve"> </w:t>
      </w:r>
      <w:r w:rsidRPr="00AD1313">
        <w:t>issue.</w:t>
      </w:r>
    </w:p>
    <w:p w:rsidR="00AD1313" w:rsidRPr="00AD1313" w:rsidRDefault="00AD1313" w:rsidP="003530D0">
      <w:pPr>
        <w:pStyle w:val="ListParagraph"/>
        <w:numPr>
          <w:ilvl w:val="0"/>
          <w:numId w:val="36"/>
        </w:numPr>
        <w:spacing w:line="288" w:lineRule="auto"/>
      </w:pPr>
      <w:r w:rsidRPr="00AD1313">
        <w:rPr>
          <w:b/>
        </w:rPr>
        <w:t>Make it action-oriented</w:t>
      </w:r>
      <w:r>
        <w:t xml:space="preserve">:  Include </w:t>
      </w:r>
      <w:r w:rsidRPr="00AD1313">
        <w:t xml:space="preserve">information on how readers </w:t>
      </w:r>
      <w:r>
        <w:t xml:space="preserve">can get </w:t>
      </w:r>
      <w:r w:rsidRPr="00AD1313">
        <w:t>involved. I</w:t>
      </w:r>
      <w:r>
        <w:t xml:space="preserve">f you’re writing an op-ed near </w:t>
      </w:r>
      <w:r w:rsidRPr="00AD1313">
        <w:t>the tim</w:t>
      </w:r>
      <w:r>
        <w:t xml:space="preserve">e that the lobbying visits are </w:t>
      </w:r>
      <w:r w:rsidRPr="00AD1313">
        <w:t>taking p</w:t>
      </w:r>
      <w:r>
        <w:t xml:space="preserve">lace, make sure your editorial </w:t>
      </w:r>
      <w:r w:rsidRPr="00AD1313">
        <w:t>inclu</w:t>
      </w:r>
      <w:r>
        <w:t xml:space="preserve">des information on how readers </w:t>
      </w:r>
      <w:r w:rsidRPr="00AD1313">
        <w:t>can join your</w:t>
      </w:r>
      <w:r>
        <w:t xml:space="preserve"> efforts</w:t>
      </w:r>
      <w:r w:rsidR="0060246C">
        <w:t xml:space="preserve"> (e.g., the bill number and who to contact)</w:t>
      </w:r>
      <w:r>
        <w:t xml:space="preserve">. Editors are unlikely </w:t>
      </w:r>
      <w:r w:rsidRPr="00AD1313">
        <w:t>to includ</w:t>
      </w:r>
      <w:r>
        <w:t xml:space="preserve">e a Web site or call to action </w:t>
      </w:r>
      <w:r w:rsidRPr="00AD1313">
        <w:t xml:space="preserve">in the </w:t>
      </w:r>
      <w:r>
        <w:t xml:space="preserve">body of your article. However, </w:t>
      </w:r>
      <w:r w:rsidRPr="00AD1313">
        <w:t>you sho</w:t>
      </w:r>
      <w:r>
        <w:t xml:space="preserve">uld include a Web site in your </w:t>
      </w:r>
      <w:r w:rsidRPr="00AD1313">
        <w:t>biogr</w:t>
      </w:r>
      <w:r>
        <w:t xml:space="preserve">aphy at the end of your op-ed. </w:t>
      </w:r>
      <w:r w:rsidRPr="00AD1313">
        <w:t xml:space="preserve">You can </w:t>
      </w:r>
      <w:r>
        <w:t xml:space="preserve">also encourage your readers to </w:t>
      </w:r>
      <w:r w:rsidR="0060246C">
        <w:t>contact their Senators and Representatives</w:t>
      </w:r>
      <w:r w:rsidRPr="00AD1313">
        <w:t xml:space="preserve">. </w:t>
      </w:r>
    </w:p>
    <w:p w:rsidR="00AD1313" w:rsidRPr="00AD1313" w:rsidRDefault="00AD1313" w:rsidP="003530D0">
      <w:pPr>
        <w:pStyle w:val="ListParagraph"/>
        <w:numPr>
          <w:ilvl w:val="0"/>
          <w:numId w:val="36"/>
        </w:numPr>
        <w:spacing w:line="288" w:lineRule="auto"/>
      </w:pPr>
      <w:r w:rsidRPr="00AD1313">
        <w:rPr>
          <w:b/>
        </w:rPr>
        <w:t>Include your contact information</w:t>
      </w:r>
      <w:r>
        <w:t xml:space="preserve">: </w:t>
      </w:r>
      <w:r w:rsidRPr="00AD1313">
        <w:t xml:space="preserve"> Newspapers need to</w:t>
      </w:r>
      <w:r>
        <w:t xml:space="preserve"> know </w:t>
      </w:r>
      <w:r w:rsidRPr="00AD1313">
        <w:t>how to rea</w:t>
      </w:r>
      <w:r>
        <w:t xml:space="preserve">ch you if they’re going to run </w:t>
      </w:r>
      <w:r w:rsidRPr="00AD1313">
        <w:t>your editorial.</w:t>
      </w:r>
    </w:p>
    <w:p w:rsidR="0005130A" w:rsidRDefault="0005130A">
      <w:r>
        <w:br w:type="page"/>
      </w:r>
    </w:p>
    <w:p w:rsidR="0005130A" w:rsidRDefault="0005130A" w:rsidP="0005130A">
      <w:pPr>
        <w:rPr>
          <w:b/>
          <w:sz w:val="24"/>
          <w:szCs w:val="24"/>
        </w:rPr>
      </w:pPr>
      <w:r w:rsidRPr="00B87C1C">
        <w:rPr>
          <w:noProof/>
        </w:rPr>
        <w:lastRenderedPageBreak/>
        <mc:AlternateContent>
          <mc:Choice Requires="wps">
            <w:drawing>
              <wp:anchor distT="0" distB="0" distL="114300" distR="114300" simplePos="0" relativeHeight="251777024" behindDoc="0" locked="0" layoutInCell="1" allowOverlap="1" wp14:anchorId="518E23C0" wp14:editId="54FE540A">
                <wp:simplePos x="0" y="0"/>
                <wp:positionH relativeFrom="column">
                  <wp:posOffset>161925</wp:posOffset>
                </wp:positionH>
                <wp:positionV relativeFrom="paragraph">
                  <wp:posOffset>366395</wp:posOffset>
                </wp:positionV>
                <wp:extent cx="5162550" cy="2857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05130A">
                            <w:pPr>
                              <w:rPr>
                                <w:b/>
                                <w:smallCaps/>
                                <w:color w:val="FFFFFF" w:themeColor="background1"/>
                                <w:sz w:val="24"/>
                                <w:szCs w:val="24"/>
                              </w:rPr>
                            </w:pPr>
                            <w:r>
                              <w:rPr>
                                <w:b/>
                                <w:smallCaps/>
                                <w:color w:val="FFFFFF" w:themeColor="background1"/>
                                <w:sz w:val="24"/>
                                <w:szCs w:val="24"/>
                              </w:rPr>
                              <w:t>Obtaining Media Coverage for Your Issue – Letters to the 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4" o:spid="_x0000_s1051" type="#_x0000_t202" style="position:absolute;margin-left:12.75pt;margin-top:28.85pt;width:406.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NVgAIAAG4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C2fvNV&#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05130A">
                      <w:pPr>
                        <w:rPr>
                          <w:b/>
                          <w:smallCaps/>
                          <w:color w:val="FFFFFF" w:themeColor="background1"/>
                          <w:sz w:val="24"/>
                          <w:szCs w:val="24"/>
                        </w:rPr>
                      </w:pPr>
                      <w:r>
                        <w:rPr>
                          <w:b/>
                          <w:smallCaps/>
                          <w:color w:val="FFFFFF" w:themeColor="background1"/>
                          <w:sz w:val="24"/>
                          <w:szCs w:val="24"/>
                        </w:rPr>
                        <w:t>Obtaining Media Coverage for Your Issue – Letters to the Editor</w:t>
                      </w:r>
                    </w:p>
                  </w:txbxContent>
                </v:textbox>
              </v:shape>
            </w:pict>
          </mc:Fallback>
        </mc:AlternateContent>
      </w:r>
      <w:r w:rsidRPr="00B87C1C">
        <w:rPr>
          <w:noProof/>
        </w:rPr>
        <mc:AlternateContent>
          <mc:Choice Requires="wps">
            <w:drawing>
              <wp:anchor distT="0" distB="0" distL="114300" distR="114300" simplePos="0" relativeHeight="251776000" behindDoc="0" locked="0" layoutInCell="1" allowOverlap="1" wp14:anchorId="3BEAF4ED" wp14:editId="3FC2F426">
                <wp:simplePos x="0" y="0"/>
                <wp:positionH relativeFrom="column">
                  <wp:posOffset>-19050</wp:posOffset>
                </wp:positionH>
                <wp:positionV relativeFrom="paragraph">
                  <wp:posOffset>299720</wp:posOffset>
                </wp:positionV>
                <wp:extent cx="5629275" cy="409575"/>
                <wp:effectExtent l="0" t="0" r="9525" b="9525"/>
                <wp:wrapNone/>
                <wp:docPr id="355" name="Rectangle 355"/>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5" o:spid="_x0000_s1026" style="position:absolute;margin-left:-1.5pt;margin-top:23.6pt;width:443.25pt;height:32.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K19dTq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74976" behindDoc="0" locked="0" layoutInCell="1" allowOverlap="1" wp14:anchorId="351D3DA8" wp14:editId="3DD3266E">
            <wp:simplePos x="0" y="0"/>
            <wp:positionH relativeFrom="column">
              <wp:posOffset>5829300</wp:posOffset>
            </wp:positionH>
            <wp:positionV relativeFrom="paragraph">
              <wp:posOffset>-186055</wp:posOffset>
            </wp:positionV>
            <wp:extent cx="695325" cy="1062355"/>
            <wp:effectExtent l="0" t="0" r="9525" b="44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05130A" w:rsidRPr="00AD1313" w:rsidRDefault="0005130A" w:rsidP="0005130A"/>
    <w:p w:rsidR="00AD1313" w:rsidRPr="00AD1313" w:rsidRDefault="00AD1313" w:rsidP="00AD1313">
      <w:pPr>
        <w:spacing w:line="288" w:lineRule="auto"/>
      </w:pPr>
    </w:p>
    <w:p w:rsidR="00AD1313" w:rsidRPr="0005130A" w:rsidRDefault="0005130A" w:rsidP="00AD1313">
      <w:pPr>
        <w:spacing w:line="288" w:lineRule="auto"/>
        <w:rPr>
          <w:b/>
          <w:u w:val="single"/>
        </w:rPr>
      </w:pPr>
      <w:r w:rsidRPr="0005130A">
        <w:rPr>
          <w:b/>
          <w:u w:val="single"/>
        </w:rPr>
        <w:t>Letters to the Editor</w:t>
      </w:r>
    </w:p>
    <w:p w:rsidR="00AD1313" w:rsidRPr="00AD1313" w:rsidRDefault="00AD1313" w:rsidP="00AD1313">
      <w:pPr>
        <w:spacing w:line="288" w:lineRule="auto"/>
      </w:pPr>
      <w:r w:rsidRPr="00AD1313">
        <w:t>Letters</w:t>
      </w:r>
      <w:r w:rsidR="0005130A">
        <w:t xml:space="preserve"> to the editor are another great way to raise awareness in your community about </w:t>
      </w:r>
      <w:r w:rsidRPr="00AD1313">
        <w:t xml:space="preserve">the issue at hand and to let people know how they can advocate for change. The key to getting your letter printed is to make it relevant to your local community, whether that means letting readers know about local </w:t>
      </w:r>
      <w:r w:rsidR="0005130A">
        <w:t xml:space="preserve">lobbying visits or asking your </w:t>
      </w:r>
      <w:r w:rsidRPr="00AD1313">
        <w:t xml:space="preserve">paper’s editor to run more stories on a specific issue. </w:t>
      </w:r>
    </w:p>
    <w:p w:rsidR="00AD1313" w:rsidRPr="00AD1313" w:rsidRDefault="00AD1313" w:rsidP="00AD1313">
      <w:pPr>
        <w:spacing w:line="288" w:lineRule="auto"/>
      </w:pPr>
      <w:r w:rsidRPr="00AD1313">
        <w:t>Here are a few more tips for getting your letter published:</w:t>
      </w:r>
    </w:p>
    <w:p w:rsidR="00AD1313" w:rsidRPr="00AD1313" w:rsidRDefault="0005130A" w:rsidP="003530D0">
      <w:pPr>
        <w:pStyle w:val="ListParagraph"/>
        <w:numPr>
          <w:ilvl w:val="0"/>
          <w:numId w:val="37"/>
        </w:numPr>
        <w:spacing w:line="288" w:lineRule="auto"/>
      </w:pPr>
      <w:r w:rsidRPr="0005130A">
        <w:rPr>
          <w:b/>
        </w:rPr>
        <w:t>Keep it short</w:t>
      </w:r>
      <w:r>
        <w:t xml:space="preserve">:  </w:t>
      </w:r>
      <w:r w:rsidR="00AD1313" w:rsidRPr="00AD1313">
        <w:t xml:space="preserve">Most letters to the editor run </w:t>
      </w:r>
      <w:r w:rsidR="00AD1313" w:rsidRPr="0060246C">
        <w:rPr>
          <w:u w:val="single"/>
        </w:rPr>
        <w:t>no more than 150-200 words</w:t>
      </w:r>
      <w:r w:rsidR="00AD1313" w:rsidRPr="00AD1313">
        <w:t>.</w:t>
      </w:r>
    </w:p>
    <w:p w:rsidR="00AD1313" w:rsidRPr="00AD1313" w:rsidRDefault="0005130A" w:rsidP="003530D0">
      <w:pPr>
        <w:pStyle w:val="ListParagraph"/>
        <w:numPr>
          <w:ilvl w:val="0"/>
          <w:numId w:val="37"/>
        </w:numPr>
        <w:spacing w:line="288" w:lineRule="auto"/>
      </w:pPr>
      <w:r w:rsidRPr="0005130A">
        <w:rPr>
          <w:b/>
        </w:rPr>
        <w:t>Keep it focused</w:t>
      </w:r>
      <w:r>
        <w:t xml:space="preserve">:  </w:t>
      </w:r>
      <w:r w:rsidR="00AD1313" w:rsidRPr="00AD1313">
        <w:t>Unlike editorials, letters to the e</w:t>
      </w:r>
      <w:r>
        <w:t xml:space="preserve">ditor only allow space to make </w:t>
      </w:r>
      <w:r w:rsidR="00AD1313" w:rsidRPr="00AD1313">
        <w:t xml:space="preserve">one or two key points. Focus on what you think is the most </w:t>
      </w:r>
      <w:r>
        <w:t xml:space="preserve">important thing for </w:t>
      </w:r>
      <w:r w:rsidR="00AD1313" w:rsidRPr="00AD1313">
        <w:t>people in your community to know about the issue and what they can do to help.</w:t>
      </w:r>
    </w:p>
    <w:p w:rsidR="00AD1313" w:rsidRPr="00AD1313" w:rsidRDefault="0005130A" w:rsidP="003530D0">
      <w:pPr>
        <w:pStyle w:val="ListParagraph"/>
        <w:numPr>
          <w:ilvl w:val="0"/>
          <w:numId w:val="37"/>
        </w:numPr>
        <w:spacing w:line="288" w:lineRule="auto"/>
      </w:pPr>
      <w:r w:rsidRPr="0005130A">
        <w:rPr>
          <w:b/>
        </w:rPr>
        <w:t>Make it relevant</w:t>
      </w:r>
      <w:r>
        <w:t xml:space="preserve">:  </w:t>
      </w:r>
      <w:r w:rsidR="00AD1313" w:rsidRPr="00AD1313">
        <w:t>Respond to coverage the pu</w:t>
      </w:r>
      <w:r>
        <w:t xml:space="preserve">blication has already done. If </w:t>
      </w:r>
      <w:r w:rsidR="00AD1313" w:rsidRPr="00AD1313">
        <w:t>possible, praise the publication when it provides g</w:t>
      </w:r>
      <w:r>
        <w:t xml:space="preserve">ood reporting on these issues. </w:t>
      </w:r>
      <w:r w:rsidR="00AD1313" w:rsidRPr="00AD1313">
        <w:t>Publications are less likely to print letters that do not pertain to their coverage.</w:t>
      </w:r>
    </w:p>
    <w:p w:rsidR="0005130A" w:rsidRDefault="0005130A" w:rsidP="003530D0">
      <w:pPr>
        <w:pStyle w:val="ListParagraph"/>
        <w:numPr>
          <w:ilvl w:val="0"/>
          <w:numId w:val="37"/>
        </w:numPr>
        <w:spacing w:line="288" w:lineRule="auto"/>
      </w:pPr>
      <w:r w:rsidRPr="0005130A">
        <w:rPr>
          <w:b/>
        </w:rPr>
        <w:t>Include your contact information</w:t>
      </w:r>
      <w:r>
        <w:t xml:space="preserve">:  </w:t>
      </w:r>
      <w:r w:rsidR="00AD1313" w:rsidRPr="00AD1313">
        <w:t>As with op-ed pieces, don’t forget to include your conta</w:t>
      </w:r>
      <w:r>
        <w:t xml:space="preserve">ct information when you submit </w:t>
      </w:r>
      <w:r w:rsidR="00AD1313" w:rsidRPr="00AD1313">
        <w:t>a letter to the editor.</w:t>
      </w:r>
    </w:p>
    <w:p w:rsidR="0005130A" w:rsidRDefault="0005130A">
      <w:r>
        <w:br w:type="page"/>
      </w:r>
    </w:p>
    <w:p w:rsidR="0086745F" w:rsidRDefault="0086745F" w:rsidP="0086745F">
      <w:pPr>
        <w:rPr>
          <w:b/>
          <w:sz w:val="24"/>
          <w:szCs w:val="24"/>
        </w:rPr>
      </w:pPr>
      <w:r w:rsidRPr="00B87C1C">
        <w:rPr>
          <w:noProof/>
        </w:rPr>
        <w:lastRenderedPageBreak/>
        <mc:AlternateContent>
          <mc:Choice Requires="wps">
            <w:drawing>
              <wp:anchor distT="0" distB="0" distL="114300" distR="114300" simplePos="0" relativeHeight="251789312" behindDoc="0" locked="0" layoutInCell="1" allowOverlap="1" wp14:anchorId="44C35A0F" wp14:editId="1562BC31">
                <wp:simplePos x="0" y="0"/>
                <wp:positionH relativeFrom="column">
                  <wp:posOffset>161925</wp:posOffset>
                </wp:positionH>
                <wp:positionV relativeFrom="paragraph">
                  <wp:posOffset>366395</wp:posOffset>
                </wp:positionV>
                <wp:extent cx="5162550" cy="28575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86745F">
                            <w:pPr>
                              <w:rPr>
                                <w:b/>
                                <w:smallCaps/>
                                <w:color w:val="FFFFFF" w:themeColor="background1"/>
                                <w:sz w:val="24"/>
                                <w:szCs w:val="24"/>
                              </w:rPr>
                            </w:pPr>
                            <w:r>
                              <w:rPr>
                                <w:b/>
                                <w:smallCaps/>
                                <w:color w:val="FFFFFF" w:themeColor="background1"/>
                                <w:sz w:val="24"/>
                                <w:szCs w:val="24"/>
                              </w:rPr>
                              <w:t>Appendix A:  Suicide Specific Facts and Resources for Use in Advocacy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3" o:spid="_x0000_s1052" type="#_x0000_t202" style="position:absolute;margin-left:12.75pt;margin-top:28.85pt;width:406.5pt;height:2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OgAIAAG4FAAAOAAAAZHJzL2Uyb0RvYy54bWysVE1PGzEQvVfqf7B8L5sEEm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DmaTCO&#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86745F">
                      <w:pPr>
                        <w:rPr>
                          <w:b/>
                          <w:smallCaps/>
                          <w:color w:val="FFFFFF" w:themeColor="background1"/>
                          <w:sz w:val="24"/>
                          <w:szCs w:val="24"/>
                        </w:rPr>
                      </w:pPr>
                      <w:r>
                        <w:rPr>
                          <w:b/>
                          <w:smallCaps/>
                          <w:color w:val="FFFFFF" w:themeColor="background1"/>
                          <w:sz w:val="24"/>
                          <w:szCs w:val="24"/>
                        </w:rPr>
                        <w:t xml:space="preserve">Appendix A:  Suicide </w:t>
                      </w:r>
                      <w:proofErr w:type="gramStart"/>
                      <w:r>
                        <w:rPr>
                          <w:b/>
                          <w:smallCaps/>
                          <w:color w:val="FFFFFF" w:themeColor="background1"/>
                          <w:sz w:val="24"/>
                          <w:szCs w:val="24"/>
                        </w:rPr>
                        <w:t>Specific Facts</w:t>
                      </w:r>
                      <w:proofErr w:type="gramEnd"/>
                      <w:r>
                        <w:rPr>
                          <w:b/>
                          <w:smallCaps/>
                          <w:color w:val="FFFFFF" w:themeColor="background1"/>
                          <w:sz w:val="24"/>
                          <w:szCs w:val="24"/>
                        </w:rPr>
                        <w:t xml:space="preserve"> and Resources for Use in Advocacy Efforts</w:t>
                      </w:r>
                    </w:p>
                  </w:txbxContent>
                </v:textbox>
              </v:shape>
            </w:pict>
          </mc:Fallback>
        </mc:AlternateContent>
      </w:r>
      <w:r w:rsidRPr="00B87C1C">
        <w:rPr>
          <w:noProof/>
        </w:rPr>
        <mc:AlternateContent>
          <mc:Choice Requires="wps">
            <w:drawing>
              <wp:anchor distT="0" distB="0" distL="114300" distR="114300" simplePos="0" relativeHeight="251788288" behindDoc="0" locked="0" layoutInCell="1" allowOverlap="1" wp14:anchorId="07DA71A8" wp14:editId="6246E2F1">
                <wp:simplePos x="0" y="0"/>
                <wp:positionH relativeFrom="column">
                  <wp:posOffset>-19050</wp:posOffset>
                </wp:positionH>
                <wp:positionV relativeFrom="paragraph">
                  <wp:posOffset>299720</wp:posOffset>
                </wp:positionV>
                <wp:extent cx="5629275" cy="409575"/>
                <wp:effectExtent l="0" t="0" r="9525" b="9525"/>
                <wp:wrapNone/>
                <wp:docPr id="364" name="Rectangle 364"/>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4" o:spid="_x0000_s1026" style="position:absolute;margin-left:-1.5pt;margin-top:23.6pt;width:443.25pt;height:32.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BAOaaq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87264" behindDoc="0" locked="0" layoutInCell="1" allowOverlap="1" wp14:anchorId="547D1822" wp14:editId="5E13AF5C">
            <wp:simplePos x="0" y="0"/>
            <wp:positionH relativeFrom="column">
              <wp:posOffset>5829300</wp:posOffset>
            </wp:positionH>
            <wp:positionV relativeFrom="paragraph">
              <wp:posOffset>-186055</wp:posOffset>
            </wp:positionV>
            <wp:extent cx="695325" cy="1062355"/>
            <wp:effectExtent l="0" t="0" r="9525" b="444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86745F" w:rsidRDefault="0086745F" w:rsidP="0086745F">
      <w:pPr>
        <w:spacing w:line="288" w:lineRule="auto"/>
      </w:pPr>
    </w:p>
    <w:p w:rsidR="002D3BE1" w:rsidRDefault="002D3BE1" w:rsidP="0086745F">
      <w:pPr>
        <w:pStyle w:val="ListParagraph"/>
        <w:spacing w:line="288" w:lineRule="auto"/>
      </w:pPr>
    </w:p>
    <w:p w:rsidR="0086745F" w:rsidRPr="0086745F" w:rsidRDefault="0086745F" w:rsidP="0086745F">
      <w:pPr>
        <w:pStyle w:val="ListParagraph"/>
        <w:spacing w:line="288" w:lineRule="auto"/>
        <w:ind w:left="0"/>
        <w:rPr>
          <w:b/>
          <w:color w:val="365F91" w:themeColor="accent1" w:themeShade="BF"/>
          <w:sz w:val="24"/>
          <w:szCs w:val="24"/>
        </w:rPr>
      </w:pPr>
      <w:r w:rsidRPr="0086745F">
        <w:rPr>
          <w:b/>
          <w:color w:val="365F91" w:themeColor="accent1" w:themeShade="BF"/>
          <w:sz w:val="24"/>
          <w:szCs w:val="24"/>
        </w:rPr>
        <w:t>W</w:t>
      </w:r>
      <w:r w:rsidR="001C64F8">
        <w:rPr>
          <w:b/>
          <w:color w:val="365F91" w:themeColor="accent1" w:themeShade="BF"/>
          <w:sz w:val="24"/>
          <w:szCs w:val="24"/>
        </w:rPr>
        <w:t>hat You Need to Know… Suicide in General</w:t>
      </w:r>
    </w:p>
    <w:p w:rsidR="0086745F" w:rsidRDefault="0086745F" w:rsidP="0086745F">
      <w:pPr>
        <w:pStyle w:val="ListParagraph"/>
        <w:spacing w:line="288" w:lineRule="auto"/>
      </w:pPr>
    </w:p>
    <w:p w:rsidR="0086745F" w:rsidRDefault="0086745F" w:rsidP="0086745F">
      <w:pPr>
        <w:pStyle w:val="ListParagraph"/>
        <w:spacing w:line="288" w:lineRule="auto"/>
        <w:ind w:left="0"/>
      </w:pPr>
      <w:r>
        <w:t xml:space="preserve">No suicide attempt should be dismissed or treated lightly! </w:t>
      </w:r>
    </w:p>
    <w:p w:rsidR="0086745F" w:rsidRDefault="0086745F" w:rsidP="0086745F">
      <w:pPr>
        <w:pStyle w:val="ListParagraph"/>
        <w:spacing w:line="288" w:lineRule="auto"/>
      </w:pPr>
    </w:p>
    <w:p w:rsidR="0086745F" w:rsidRPr="0086745F" w:rsidRDefault="0086745F" w:rsidP="0086745F">
      <w:pPr>
        <w:pStyle w:val="ListParagraph"/>
        <w:spacing w:line="288" w:lineRule="auto"/>
        <w:ind w:left="0"/>
        <w:rPr>
          <w:b/>
        </w:rPr>
      </w:pPr>
      <w:r w:rsidRPr="0086745F">
        <w:rPr>
          <w:b/>
        </w:rPr>
        <w:t xml:space="preserve">Warning Signs  </w:t>
      </w:r>
    </w:p>
    <w:p w:rsidR="0086745F" w:rsidRDefault="0086745F" w:rsidP="003530D0">
      <w:pPr>
        <w:pStyle w:val="ListParagraph"/>
        <w:numPr>
          <w:ilvl w:val="0"/>
          <w:numId w:val="47"/>
        </w:numPr>
        <w:spacing w:line="288" w:lineRule="auto"/>
      </w:pPr>
      <w:r>
        <w:t>Verbal threats such as "You’d be better off without me" or "Maybe I won’t be around anymore..."</w:t>
      </w:r>
    </w:p>
    <w:p w:rsidR="0086745F" w:rsidRDefault="0086745F" w:rsidP="003530D0">
      <w:pPr>
        <w:pStyle w:val="ListParagraph"/>
        <w:numPr>
          <w:ilvl w:val="0"/>
          <w:numId w:val="47"/>
        </w:numPr>
        <w:spacing w:line="288" w:lineRule="auto"/>
      </w:pPr>
      <w:r>
        <w:t xml:space="preserve">Expressions of hopelessness and/or helplessness </w:t>
      </w:r>
    </w:p>
    <w:p w:rsidR="0086745F" w:rsidRDefault="0086745F" w:rsidP="003530D0">
      <w:pPr>
        <w:pStyle w:val="ListParagraph"/>
        <w:numPr>
          <w:ilvl w:val="0"/>
          <w:numId w:val="47"/>
        </w:numPr>
        <w:spacing w:line="288" w:lineRule="auto"/>
      </w:pPr>
      <w:r>
        <w:t xml:space="preserve">Previous suicide attempts </w:t>
      </w:r>
    </w:p>
    <w:p w:rsidR="0086745F" w:rsidRDefault="0086745F" w:rsidP="003530D0">
      <w:pPr>
        <w:pStyle w:val="ListParagraph"/>
        <w:numPr>
          <w:ilvl w:val="0"/>
          <w:numId w:val="47"/>
        </w:numPr>
        <w:spacing w:line="288" w:lineRule="auto"/>
      </w:pPr>
      <w:r>
        <w:t xml:space="preserve">Daring and risk-taking behavior </w:t>
      </w:r>
    </w:p>
    <w:p w:rsidR="0086745F" w:rsidRDefault="0086745F" w:rsidP="003530D0">
      <w:pPr>
        <w:pStyle w:val="ListParagraph"/>
        <w:numPr>
          <w:ilvl w:val="0"/>
          <w:numId w:val="47"/>
        </w:numPr>
        <w:spacing w:line="288" w:lineRule="auto"/>
      </w:pPr>
      <w:r>
        <w:t xml:space="preserve">Personality changes (i.e. withdrawal, aggression, moodiness) </w:t>
      </w:r>
    </w:p>
    <w:p w:rsidR="0086745F" w:rsidRDefault="0086745F" w:rsidP="003530D0">
      <w:pPr>
        <w:pStyle w:val="ListParagraph"/>
        <w:numPr>
          <w:ilvl w:val="0"/>
          <w:numId w:val="47"/>
        </w:numPr>
        <w:spacing w:line="288" w:lineRule="auto"/>
      </w:pPr>
      <w:r>
        <w:t xml:space="preserve">Depression </w:t>
      </w:r>
    </w:p>
    <w:p w:rsidR="0086745F" w:rsidRDefault="0086745F" w:rsidP="003530D0">
      <w:pPr>
        <w:pStyle w:val="ListParagraph"/>
        <w:numPr>
          <w:ilvl w:val="0"/>
          <w:numId w:val="47"/>
        </w:numPr>
        <w:spacing w:line="288" w:lineRule="auto"/>
      </w:pPr>
      <w:r>
        <w:t xml:space="preserve">Giving away prized possessions </w:t>
      </w:r>
    </w:p>
    <w:p w:rsidR="0086745F" w:rsidRDefault="0086745F" w:rsidP="003530D0">
      <w:pPr>
        <w:pStyle w:val="ListParagraph"/>
        <w:numPr>
          <w:ilvl w:val="0"/>
          <w:numId w:val="47"/>
        </w:numPr>
        <w:spacing w:line="288" w:lineRule="auto"/>
      </w:pPr>
      <w:r>
        <w:t xml:space="preserve">Lack of interest in the future </w:t>
      </w:r>
    </w:p>
    <w:p w:rsidR="0086745F" w:rsidRDefault="0086745F" w:rsidP="0086745F">
      <w:pPr>
        <w:spacing w:line="288" w:lineRule="auto"/>
      </w:pPr>
    </w:p>
    <w:p w:rsidR="0086745F" w:rsidRPr="0086745F" w:rsidRDefault="0086745F" w:rsidP="0086745F">
      <w:pPr>
        <w:pStyle w:val="ListParagraph"/>
        <w:spacing w:line="288" w:lineRule="auto"/>
        <w:ind w:left="0"/>
        <w:rPr>
          <w:b/>
        </w:rPr>
      </w:pPr>
      <w:r w:rsidRPr="0086745F">
        <w:rPr>
          <w:b/>
        </w:rPr>
        <w:t xml:space="preserve">What To Do If A Friend Or Relative Is Suicidal  </w:t>
      </w:r>
    </w:p>
    <w:p w:rsidR="0086745F" w:rsidRDefault="0086745F" w:rsidP="003530D0">
      <w:pPr>
        <w:pStyle w:val="ListParagraph"/>
        <w:numPr>
          <w:ilvl w:val="0"/>
          <w:numId w:val="46"/>
        </w:numPr>
        <w:spacing w:line="288" w:lineRule="auto"/>
      </w:pPr>
      <w:r>
        <w:t xml:space="preserve">Trust your instincts and believe that the person may attempt suicide  </w:t>
      </w:r>
    </w:p>
    <w:p w:rsidR="0086745F" w:rsidRDefault="0086745F" w:rsidP="003530D0">
      <w:pPr>
        <w:pStyle w:val="ListParagraph"/>
        <w:numPr>
          <w:ilvl w:val="0"/>
          <w:numId w:val="46"/>
        </w:numPr>
        <w:spacing w:line="288" w:lineRule="auto"/>
      </w:pPr>
      <w:r>
        <w:t xml:space="preserve">Talk with the person about your concerns and show that you care and want to help </w:t>
      </w:r>
    </w:p>
    <w:p w:rsidR="0086745F" w:rsidRDefault="0086745F" w:rsidP="003530D0">
      <w:pPr>
        <w:pStyle w:val="ListParagraph"/>
        <w:numPr>
          <w:ilvl w:val="0"/>
          <w:numId w:val="46"/>
        </w:numPr>
        <w:spacing w:line="288" w:lineRule="auto"/>
      </w:pPr>
      <w:r>
        <w:t>Ask the person direct questions. The more detailed their plan, th</w:t>
      </w:r>
      <w:r w:rsidR="001C64F8">
        <w:t xml:space="preserve">e greater the immediate risk. </w:t>
      </w:r>
      <w:r>
        <w:t xml:space="preserve">  Remember that the most important thing is to listen </w:t>
      </w:r>
    </w:p>
    <w:p w:rsidR="0086745F" w:rsidRDefault="0086745F" w:rsidP="003530D0">
      <w:pPr>
        <w:pStyle w:val="ListParagraph"/>
        <w:numPr>
          <w:ilvl w:val="0"/>
          <w:numId w:val="46"/>
        </w:numPr>
        <w:spacing w:line="288" w:lineRule="auto"/>
      </w:pPr>
      <w:r>
        <w:t xml:space="preserve">Get professional help - even if the person resists.  </w:t>
      </w:r>
    </w:p>
    <w:p w:rsidR="0086745F" w:rsidRDefault="0086745F" w:rsidP="003530D0">
      <w:pPr>
        <w:pStyle w:val="ListParagraph"/>
        <w:numPr>
          <w:ilvl w:val="0"/>
          <w:numId w:val="46"/>
        </w:numPr>
        <w:spacing w:line="288" w:lineRule="auto"/>
      </w:pPr>
      <w:r>
        <w:t xml:space="preserve">Do not leave the person alone </w:t>
      </w:r>
    </w:p>
    <w:p w:rsidR="0086745F" w:rsidRDefault="0086745F" w:rsidP="003530D0">
      <w:pPr>
        <w:pStyle w:val="ListParagraph"/>
        <w:numPr>
          <w:ilvl w:val="0"/>
          <w:numId w:val="46"/>
        </w:numPr>
        <w:spacing w:line="288" w:lineRule="auto"/>
      </w:pPr>
      <w:r>
        <w:t xml:space="preserve">Do not swear to secrecy </w:t>
      </w:r>
    </w:p>
    <w:p w:rsidR="0086745F" w:rsidRDefault="0086745F" w:rsidP="003530D0">
      <w:pPr>
        <w:pStyle w:val="ListParagraph"/>
        <w:numPr>
          <w:ilvl w:val="0"/>
          <w:numId w:val="46"/>
        </w:numPr>
        <w:spacing w:line="288" w:lineRule="auto"/>
      </w:pPr>
      <w:r>
        <w:t xml:space="preserve">Do not act shocked or judge the person  </w:t>
      </w:r>
    </w:p>
    <w:p w:rsidR="0086745F" w:rsidRDefault="0086745F" w:rsidP="003530D0">
      <w:pPr>
        <w:pStyle w:val="ListParagraph"/>
        <w:numPr>
          <w:ilvl w:val="0"/>
          <w:numId w:val="46"/>
        </w:numPr>
        <w:spacing w:line="288" w:lineRule="auto"/>
      </w:pPr>
      <w:r>
        <w:t xml:space="preserve">Do not counsel the person </w:t>
      </w:r>
    </w:p>
    <w:p w:rsidR="0086745F" w:rsidRDefault="0086745F" w:rsidP="0086745F">
      <w:pPr>
        <w:spacing w:line="288" w:lineRule="auto"/>
      </w:pPr>
    </w:p>
    <w:p w:rsidR="0086745F" w:rsidRDefault="0086745F" w:rsidP="0086745F">
      <w:pPr>
        <w:pStyle w:val="ListParagraph"/>
        <w:spacing w:line="288" w:lineRule="auto"/>
        <w:ind w:left="0"/>
      </w:pPr>
      <w:r>
        <w:t xml:space="preserve">If you or someone you know is contemplating suicide, call 1-800-SUICIDE. </w:t>
      </w:r>
    </w:p>
    <w:p w:rsidR="0086745F" w:rsidRDefault="0086745F" w:rsidP="0086745F">
      <w:pPr>
        <w:pStyle w:val="ListParagraph"/>
        <w:spacing w:line="288" w:lineRule="auto"/>
        <w:ind w:left="0"/>
      </w:pPr>
    </w:p>
    <w:p w:rsidR="0086745F" w:rsidRPr="0086745F" w:rsidRDefault="0086745F" w:rsidP="0086745F">
      <w:pPr>
        <w:pStyle w:val="ListParagraph"/>
        <w:spacing w:line="288" w:lineRule="auto"/>
        <w:ind w:left="0"/>
        <w:rPr>
          <w:b/>
        </w:rPr>
      </w:pPr>
      <w:r w:rsidRPr="0086745F">
        <w:rPr>
          <w:b/>
        </w:rPr>
        <w:t xml:space="preserve">For More Information: </w:t>
      </w:r>
    </w:p>
    <w:p w:rsidR="0086745F" w:rsidRDefault="0086745F" w:rsidP="0086745F">
      <w:pPr>
        <w:pStyle w:val="ListParagraph"/>
        <w:spacing w:line="288" w:lineRule="auto"/>
        <w:ind w:left="0"/>
      </w:pPr>
      <w:r>
        <w:t xml:space="preserve">American Academy of Child and Adolescent Psychiatry  202-966-7300 </w:t>
      </w:r>
      <w:hyperlink r:id="rId27" w:history="1">
        <w:r w:rsidRPr="005B1AB9">
          <w:rPr>
            <w:rStyle w:val="Hyperlink"/>
          </w:rPr>
          <w:t>www.aacap.org</w:t>
        </w:r>
      </w:hyperlink>
    </w:p>
    <w:p w:rsidR="0086745F" w:rsidRDefault="0086745F" w:rsidP="0086745F">
      <w:pPr>
        <w:pStyle w:val="ListParagraph"/>
        <w:spacing w:line="288" w:lineRule="auto"/>
        <w:ind w:left="0"/>
      </w:pPr>
      <w:r>
        <w:t xml:space="preserve">American Association of Suicidology 202-237-2280 </w:t>
      </w:r>
      <w:hyperlink r:id="rId28" w:history="1">
        <w:r w:rsidRPr="005B1AB9">
          <w:rPr>
            <w:rStyle w:val="Hyperlink"/>
          </w:rPr>
          <w:t>www.suicidology.org</w:t>
        </w:r>
      </w:hyperlink>
    </w:p>
    <w:p w:rsidR="0086745F" w:rsidRDefault="0086745F" w:rsidP="0086745F">
      <w:pPr>
        <w:pStyle w:val="ListParagraph"/>
        <w:spacing w:line="288" w:lineRule="auto"/>
        <w:ind w:left="0"/>
      </w:pPr>
      <w:r>
        <w:t xml:space="preserve">Suicide Prevention Advocacy Network 888-649-1366 </w:t>
      </w:r>
      <w:hyperlink r:id="rId29" w:history="1">
        <w:r w:rsidRPr="005B1AB9">
          <w:rPr>
            <w:rStyle w:val="Hyperlink"/>
          </w:rPr>
          <w:t>www.spanusa.org</w:t>
        </w:r>
      </w:hyperlink>
    </w:p>
    <w:p w:rsidR="00895122" w:rsidRDefault="00895122" w:rsidP="0086745F">
      <w:pPr>
        <w:pStyle w:val="ListParagraph"/>
        <w:spacing w:line="288" w:lineRule="auto"/>
        <w:ind w:left="0"/>
      </w:pPr>
    </w:p>
    <w:p w:rsidR="00895122" w:rsidRPr="00895122" w:rsidRDefault="00895122" w:rsidP="00895122">
      <w:pPr>
        <w:pStyle w:val="ListParagraph"/>
        <w:spacing w:line="288" w:lineRule="auto"/>
        <w:ind w:left="0"/>
        <w:rPr>
          <w:i/>
          <w:sz w:val="20"/>
          <w:szCs w:val="20"/>
        </w:rPr>
      </w:pPr>
      <w:r w:rsidRPr="00895122">
        <w:rPr>
          <w:i/>
          <w:sz w:val="20"/>
          <w:szCs w:val="20"/>
        </w:rPr>
        <w:t xml:space="preserve">This </w:t>
      </w:r>
      <w:r w:rsidR="00F174A4">
        <w:rPr>
          <w:i/>
          <w:sz w:val="20"/>
          <w:szCs w:val="20"/>
        </w:rPr>
        <w:t>fact sheet</w:t>
      </w:r>
      <w:r w:rsidRPr="00895122">
        <w:rPr>
          <w:i/>
          <w:sz w:val="20"/>
          <w:szCs w:val="20"/>
        </w:rPr>
        <w:t xml:space="preserve"> was originally created by Mental Health America of Colorado</w:t>
      </w:r>
    </w:p>
    <w:p w:rsidR="00895122" w:rsidRDefault="00895122" w:rsidP="0086745F">
      <w:pPr>
        <w:pStyle w:val="ListParagraph"/>
        <w:spacing w:line="288" w:lineRule="auto"/>
        <w:ind w:left="0"/>
      </w:pPr>
    </w:p>
    <w:p w:rsidR="0086745F" w:rsidRDefault="0086745F">
      <w:r>
        <w:br w:type="page"/>
      </w:r>
    </w:p>
    <w:p w:rsidR="0086745F" w:rsidRDefault="0086745F" w:rsidP="0086745F">
      <w:pPr>
        <w:rPr>
          <w:b/>
          <w:sz w:val="24"/>
          <w:szCs w:val="24"/>
        </w:rPr>
      </w:pPr>
      <w:r w:rsidRPr="00B87C1C">
        <w:rPr>
          <w:noProof/>
        </w:rPr>
        <w:lastRenderedPageBreak/>
        <mc:AlternateContent>
          <mc:Choice Requires="wps">
            <w:drawing>
              <wp:anchor distT="0" distB="0" distL="114300" distR="114300" simplePos="0" relativeHeight="251793408" behindDoc="0" locked="0" layoutInCell="1" allowOverlap="1" wp14:anchorId="76A3A9B9" wp14:editId="7FB31FFB">
                <wp:simplePos x="0" y="0"/>
                <wp:positionH relativeFrom="column">
                  <wp:posOffset>161925</wp:posOffset>
                </wp:positionH>
                <wp:positionV relativeFrom="paragraph">
                  <wp:posOffset>366395</wp:posOffset>
                </wp:positionV>
                <wp:extent cx="5162550" cy="28575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86745F">
                            <w:pPr>
                              <w:rPr>
                                <w:b/>
                                <w:smallCaps/>
                                <w:color w:val="FFFFFF" w:themeColor="background1"/>
                                <w:sz w:val="24"/>
                                <w:szCs w:val="24"/>
                              </w:rPr>
                            </w:pPr>
                            <w:r>
                              <w:rPr>
                                <w:b/>
                                <w:smallCaps/>
                                <w:color w:val="FFFFFF" w:themeColor="background1"/>
                                <w:sz w:val="24"/>
                                <w:szCs w:val="24"/>
                              </w:rPr>
                              <w:t>Appendix A:  Suicide Specific Facts and Resources for Use in Advocacy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6" o:spid="_x0000_s1053" type="#_x0000_t202" style="position:absolute;margin-left:12.75pt;margin-top:28.85pt;width:406.5pt;height:2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dsgAIAAG4FAAAOAAAAZHJzL2Uyb0RvYy54bWysVE1PGzEQvVfqf7B8L5sEEm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DCaLds&#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86745F">
                      <w:pPr>
                        <w:rPr>
                          <w:b/>
                          <w:smallCaps/>
                          <w:color w:val="FFFFFF" w:themeColor="background1"/>
                          <w:sz w:val="24"/>
                          <w:szCs w:val="24"/>
                        </w:rPr>
                      </w:pPr>
                      <w:r>
                        <w:rPr>
                          <w:b/>
                          <w:smallCaps/>
                          <w:color w:val="FFFFFF" w:themeColor="background1"/>
                          <w:sz w:val="24"/>
                          <w:szCs w:val="24"/>
                        </w:rPr>
                        <w:t xml:space="preserve">Appendix A:  Suicide </w:t>
                      </w:r>
                      <w:proofErr w:type="gramStart"/>
                      <w:r>
                        <w:rPr>
                          <w:b/>
                          <w:smallCaps/>
                          <w:color w:val="FFFFFF" w:themeColor="background1"/>
                          <w:sz w:val="24"/>
                          <w:szCs w:val="24"/>
                        </w:rPr>
                        <w:t>Specific Facts</w:t>
                      </w:r>
                      <w:proofErr w:type="gramEnd"/>
                      <w:r>
                        <w:rPr>
                          <w:b/>
                          <w:smallCaps/>
                          <w:color w:val="FFFFFF" w:themeColor="background1"/>
                          <w:sz w:val="24"/>
                          <w:szCs w:val="24"/>
                        </w:rPr>
                        <w:t xml:space="preserve"> and Resources for Use in Advocacy Efforts</w:t>
                      </w:r>
                    </w:p>
                  </w:txbxContent>
                </v:textbox>
              </v:shape>
            </w:pict>
          </mc:Fallback>
        </mc:AlternateContent>
      </w:r>
      <w:r w:rsidRPr="00B87C1C">
        <w:rPr>
          <w:noProof/>
        </w:rPr>
        <mc:AlternateContent>
          <mc:Choice Requires="wps">
            <w:drawing>
              <wp:anchor distT="0" distB="0" distL="114300" distR="114300" simplePos="0" relativeHeight="251792384" behindDoc="0" locked="0" layoutInCell="1" allowOverlap="1" wp14:anchorId="15DED11A" wp14:editId="2008A219">
                <wp:simplePos x="0" y="0"/>
                <wp:positionH relativeFrom="column">
                  <wp:posOffset>-19050</wp:posOffset>
                </wp:positionH>
                <wp:positionV relativeFrom="paragraph">
                  <wp:posOffset>299720</wp:posOffset>
                </wp:positionV>
                <wp:extent cx="5629275" cy="409575"/>
                <wp:effectExtent l="0" t="0" r="9525" b="9525"/>
                <wp:wrapNone/>
                <wp:docPr id="367" name="Rectangle 367"/>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7" o:spid="_x0000_s1026" style="position:absolute;margin-left:-1.5pt;margin-top:23.6pt;width:443.25pt;height:32.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DK8HZq&#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791360" behindDoc="0" locked="0" layoutInCell="1" allowOverlap="1" wp14:anchorId="063F4FC9" wp14:editId="45E4760F">
            <wp:simplePos x="0" y="0"/>
            <wp:positionH relativeFrom="column">
              <wp:posOffset>5829300</wp:posOffset>
            </wp:positionH>
            <wp:positionV relativeFrom="paragraph">
              <wp:posOffset>-186055</wp:posOffset>
            </wp:positionV>
            <wp:extent cx="695325" cy="1062355"/>
            <wp:effectExtent l="0" t="0" r="9525" b="44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86745F" w:rsidRDefault="0086745F" w:rsidP="0086745F">
      <w:pPr>
        <w:spacing w:line="288" w:lineRule="auto"/>
      </w:pPr>
    </w:p>
    <w:p w:rsidR="0086745F" w:rsidRDefault="0086745F" w:rsidP="0086745F">
      <w:pPr>
        <w:pStyle w:val="ListParagraph"/>
        <w:spacing w:line="288" w:lineRule="auto"/>
      </w:pPr>
    </w:p>
    <w:p w:rsidR="0086745F" w:rsidRDefault="0086745F" w:rsidP="0086745F">
      <w:pPr>
        <w:pStyle w:val="ListParagraph"/>
        <w:spacing w:line="288" w:lineRule="auto"/>
        <w:ind w:left="0"/>
        <w:rPr>
          <w:b/>
          <w:color w:val="365F91" w:themeColor="accent1" w:themeShade="BF"/>
          <w:sz w:val="24"/>
          <w:szCs w:val="24"/>
        </w:rPr>
      </w:pPr>
      <w:r w:rsidRPr="0086745F">
        <w:rPr>
          <w:b/>
          <w:color w:val="365F91" w:themeColor="accent1" w:themeShade="BF"/>
          <w:sz w:val="24"/>
          <w:szCs w:val="24"/>
        </w:rPr>
        <w:t xml:space="preserve">What You Need to Know… Suicide </w:t>
      </w:r>
      <w:r>
        <w:rPr>
          <w:b/>
          <w:color w:val="365F91" w:themeColor="accent1" w:themeShade="BF"/>
          <w:sz w:val="24"/>
          <w:szCs w:val="24"/>
        </w:rPr>
        <w:t>–</w:t>
      </w:r>
      <w:r w:rsidRPr="0086745F">
        <w:rPr>
          <w:b/>
          <w:color w:val="365F91" w:themeColor="accent1" w:themeShade="BF"/>
          <w:sz w:val="24"/>
          <w:szCs w:val="24"/>
        </w:rPr>
        <w:t xml:space="preserve"> </w:t>
      </w:r>
      <w:r>
        <w:rPr>
          <w:b/>
          <w:color w:val="365F91" w:themeColor="accent1" w:themeShade="BF"/>
          <w:sz w:val="24"/>
          <w:szCs w:val="24"/>
        </w:rPr>
        <w:t>Suicide and Depression</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The Problem of Suicide </w:t>
      </w:r>
    </w:p>
    <w:p w:rsidR="00E72A5C" w:rsidRDefault="00E72A5C" w:rsidP="00E72A5C">
      <w:pPr>
        <w:pStyle w:val="ListParagraph"/>
        <w:numPr>
          <w:ilvl w:val="0"/>
          <w:numId w:val="48"/>
        </w:numPr>
        <w:spacing w:line="288" w:lineRule="auto"/>
      </w:pPr>
      <w:r>
        <w:t>In 2010 (the most recent year for which data are available), 38,364 suicides were reported, making suicide the 10th leading cause of death for Americans. In that year, someone in the country died by suicide every 13.7 minutes.</w:t>
      </w:r>
    </w:p>
    <w:p w:rsidR="00895122" w:rsidRDefault="00895122" w:rsidP="003530D0">
      <w:pPr>
        <w:pStyle w:val="ListParagraph"/>
        <w:numPr>
          <w:ilvl w:val="0"/>
          <w:numId w:val="48"/>
        </w:numPr>
        <w:spacing w:line="288" w:lineRule="auto"/>
      </w:pPr>
      <w:r>
        <w:t xml:space="preserve">These statistics demonstrate the seriousness of suicide, which is often linked to untreated depression.  Clinical depression affects more than 19 million adults every year.  </w:t>
      </w:r>
    </w:p>
    <w:p w:rsidR="001C64F8" w:rsidRDefault="001C64F8" w:rsidP="003530D0">
      <w:pPr>
        <w:pStyle w:val="ListParagraph"/>
        <w:numPr>
          <w:ilvl w:val="0"/>
          <w:numId w:val="48"/>
        </w:numPr>
        <w:spacing w:line="288" w:lineRule="auto"/>
      </w:pPr>
      <w:r>
        <w:t>About 90% of those who die by suicide have some kind of diagnosable mental illness.</w:t>
      </w:r>
    </w:p>
    <w:p w:rsidR="00895122" w:rsidRDefault="00895122" w:rsidP="003530D0">
      <w:pPr>
        <w:pStyle w:val="ListParagraph"/>
        <w:numPr>
          <w:ilvl w:val="0"/>
          <w:numId w:val="48"/>
        </w:numPr>
        <w:spacing w:line="288" w:lineRule="auto"/>
      </w:pPr>
      <w:r>
        <w:t xml:space="preserve">Although women suffer from clinical depression and attempt suicide more than men, men are more likely to complete the act.  Any talk of suicide by a friend or loved one should be taken seriously and help should be sought immediately.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Symptoms </w:t>
      </w:r>
    </w:p>
    <w:p w:rsidR="00895122" w:rsidRDefault="00895122" w:rsidP="00895122">
      <w:pPr>
        <w:pStyle w:val="ListParagraph"/>
        <w:spacing w:line="288" w:lineRule="auto"/>
        <w:ind w:left="0"/>
      </w:pPr>
      <w:r>
        <w:t xml:space="preserve">Depression and thoughts of suicide can impact a person’s life in many different ways.  Not everyone experiences depression and suicidal tendencies in the same way.  Some people may have behavioral changes, while others experience physical changes.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Common Warning Signs of Depression and Suicide </w:t>
      </w:r>
    </w:p>
    <w:p w:rsidR="00895122" w:rsidRDefault="00895122" w:rsidP="003530D0">
      <w:pPr>
        <w:pStyle w:val="ListParagraph"/>
        <w:numPr>
          <w:ilvl w:val="0"/>
          <w:numId w:val="49"/>
        </w:numPr>
        <w:spacing w:line="288" w:lineRule="auto"/>
      </w:pPr>
      <w:r>
        <w:t xml:space="preserve">Sadness or anxiety  </w:t>
      </w:r>
    </w:p>
    <w:p w:rsidR="00895122" w:rsidRDefault="00895122" w:rsidP="003530D0">
      <w:pPr>
        <w:pStyle w:val="ListParagraph"/>
        <w:numPr>
          <w:ilvl w:val="0"/>
          <w:numId w:val="49"/>
        </w:numPr>
        <w:spacing w:line="288" w:lineRule="auto"/>
      </w:pPr>
      <w:r>
        <w:t xml:space="preserve">Feelings of guilt, helplessness or hopelessness  </w:t>
      </w:r>
    </w:p>
    <w:p w:rsidR="00895122" w:rsidRDefault="00895122" w:rsidP="003530D0">
      <w:pPr>
        <w:pStyle w:val="ListParagraph"/>
        <w:numPr>
          <w:ilvl w:val="0"/>
          <w:numId w:val="49"/>
        </w:numPr>
        <w:spacing w:line="288" w:lineRule="auto"/>
      </w:pPr>
      <w:r>
        <w:t xml:space="preserve">Trouble eating or sleeping  </w:t>
      </w:r>
    </w:p>
    <w:p w:rsidR="00895122" w:rsidRDefault="00895122" w:rsidP="003530D0">
      <w:pPr>
        <w:pStyle w:val="ListParagraph"/>
        <w:numPr>
          <w:ilvl w:val="0"/>
          <w:numId w:val="49"/>
        </w:numPr>
        <w:spacing w:line="288" w:lineRule="auto"/>
      </w:pPr>
      <w:r>
        <w:t xml:space="preserve">Withdrawing from friends and/or social activities  </w:t>
      </w:r>
    </w:p>
    <w:p w:rsidR="00895122" w:rsidRDefault="00895122" w:rsidP="003530D0">
      <w:pPr>
        <w:pStyle w:val="ListParagraph"/>
        <w:numPr>
          <w:ilvl w:val="0"/>
          <w:numId w:val="49"/>
        </w:numPr>
        <w:spacing w:line="288" w:lineRule="auto"/>
      </w:pPr>
      <w:r>
        <w:t xml:space="preserve">Loss of interest in hobbies, work, school, etc.  </w:t>
      </w:r>
    </w:p>
    <w:p w:rsidR="00895122" w:rsidRDefault="00895122" w:rsidP="003530D0">
      <w:pPr>
        <w:pStyle w:val="ListParagraph"/>
        <w:numPr>
          <w:ilvl w:val="0"/>
          <w:numId w:val="49"/>
        </w:numPr>
        <w:spacing w:line="288" w:lineRule="auto"/>
      </w:pPr>
      <w:r>
        <w:t xml:space="preserve">Increased use of alcohol or drugs  </w:t>
      </w:r>
    </w:p>
    <w:p w:rsidR="00895122" w:rsidRDefault="00895122" w:rsidP="003530D0">
      <w:pPr>
        <w:pStyle w:val="ListParagraph"/>
        <w:numPr>
          <w:ilvl w:val="0"/>
          <w:numId w:val="49"/>
        </w:numPr>
        <w:spacing w:line="288" w:lineRule="auto"/>
      </w:pPr>
      <w:r>
        <w:t xml:space="preserve">Anger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Specific Signs of Potential Suicide </w:t>
      </w:r>
    </w:p>
    <w:p w:rsidR="00895122" w:rsidRDefault="00895122" w:rsidP="003530D0">
      <w:pPr>
        <w:pStyle w:val="ListParagraph"/>
        <w:numPr>
          <w:ilvl w:val="0"/>
          <w:numId w:val="50"/>
        </w:numPr>
        <w:spacing w:line="288" w:lineRule="auto"/>
      </w:pPr>
      <w:r>
        <w:t xml:space="preserve">Talking openly about committing suicide  </w:t>
      </w:r>
    </w:p>
    <w:p w:rsidR="00895122" w:rsidRDefault="00895122" w:rsidP="003530D0">
      <w:pPr>
        <w:pStyle w:val="ListParagraph"/>
        <w:numPr>
          <w:ilvl w:val="0"/>
          <w:numId w:val="50"/>
        </w:numPr>
        <w:spacing w:line="288" w:lineRule="auto"/>
      </w:pPr>
      <w:r>
        <w:t xml:space="preserve">Talking indirectly about “wanting out” or “ending it all”  </w:t>
      </w:r>
    </w:p>
    <w:p w:rsidR="00895122" w:rsidRDefault="00895122" w:rsidP="003530D0">
      <w:pPr>
        <w:pStyle w:val="ListParagraph"/>
        <w:numPr>
          <w:ilvl w:val="0"/>
          <w:numId w:val="50"/>
        </w:numPr>
        <w:spacing w:line="288" w:lineRule="auto"/>
      </w:pPr>
      <w:r>
        <w:t xml:space="preserve">Taking unnecessary or life-threatening risks  </w:t>
      </w:r>
    </w:p>
    <w:p w:rsidR="00895122" w:rsidRDefault="00895122" w:rsidP="003530D0">
      <w:pPr>
        <w:pStyle w:val="ListParagraph"/>
        <w:numPr>
          <w:ilvl w:val="0"/>
          <w:numId w:val="50"/>
        </w:numPr>
        <w:spacing w:line="288" w:lineRule="auto"/>
      </w:pPr>
      <w:r>
        <w:t xml:space="preserve">Giving away personal possessions  </w:t>
      </w:r>
    </w:p>
    <w:p w:rsidR="00895122" w:rsidRDefault="00895122" w:rsidP="00895122">
      <w:pPr>
        <w:pStyle w:val="ListParagraph"/>
        <w:spacing w:line="288" w:lineRule="auto"/>
        <w:ind w:left="0"/>
      </w:pPr>
    </w:p>
    <w:p w:rsidR="00895122" w:rsidRDefault="00895122" w:rsidP="00895122">
      <w:pPr>
        <w:pStyle w:val="ListParagraph"/>
        <w:spacing w:line="288" w:lineRule="auto"/>
        <w:ind w:left="0"/>
      </w:pPr>
      <w:r>
        <w:t xml:space="preserve">Depression alone or in combination with aggressive behavior, substance abuse and/or anxiety is found in over half of all suicides.  If depression is present, substance abuse, anxiety, impulsivity, rage, hopelessness and desperation may increase the risks of suicide. </w:t>
      </w:r>
    </w:p>
    <w:p w:rsidR="00895122" w:rsidRDefault="00895122" w:rsidP="00895122">
      <w:pPr>
        <w:pStyle w:val="ListParagraph"/>
        <w:spacing w:line="288" w:lineRule="auto"/>
        <w:ind w:left="0"/>
      </w:pPr>
    </w:p>
    <w:p w:rsidR="00895122" w:rsidRDefault="00895122" w:rsidP="00895122">
      <w:pPr>
        <w:pStyle w:val="ListParagraph"/>
        <w:spacing w:line="288" w:lineRule="auto"/>
        <w:ind w:left="0"/>
        <w:rPr>
          <w:b/>
        </w:rPr>
      </w:pPr>
    </w:p>
    <w:p w:rsidR="00895122" w:rsidRDefault="00895122" w:rsidP="00895122">
      <w:pPr>
        <w:pStyle w:val="ListParagraph"/>
        <w:spacing w:line="288" w:lineRule="auto"/>
        <w:ind w:left="0"/>
        <w:rPr>
          <w:b/>
        </w:rPr>
      </w:pPr>
    </w:p>
    <w:p w:rsidR="00895122" w:rsidRDefault="00895122" w:rsidP="00895122">
      <w:pPr>
        <w:pStyle w:val="ListParagraph"/>
        <w:spacing w:line="288" w:lineRule="auto"/>
        <w:ind w:left="0"/>
        <w:rPr>
          <w:b/>
        </w:rPr>
      </w:pPr>
    </w:p>
    <w:p w:rsidR="00895122" w:rsidRPr="00895122" w:rsidRDefault="00895122" w:rsidP="00895122">
      <w:pPr>
        <w:pStyle w:val="ListParagraph"/>
        <w:spacing w:line="288" w:lineRule="auto"/>
        <w:ind w:left="0"/>
        <w:rPr>
          <w:b/>
        </w:rPr>
      </w:pPr>
      <w:r w:rsidRPr="00895122">
        <w:rPr>
          <w:b/>
        </w:rPr>
        <w:t xml:space="preserve">A Number of Things can Trigger Suicide </w:t>
      </w:r>
    </w:p>
    <w:p w:rsidR="00895122" w:rsidRDefault="00895122" w:rsidP="003530D0">
      <w:pPr>
        <w:pStyle w:val="ListParagraph"/>
        <w:numPr>
          <w:ilvl w:val="0"/>
          <w:numId w:val="51"/>
        </w:numPr>
        <w:spacing w:line="288" w:lineRule="auto"/>
      </w:pPr>
      <w:r>
        <w:t>Stressful events, such as a fail</w:t>
      </w:r>
      <w:r w:rsidR="001C64F8">
        <w:t>ed exam or failure to get a job or other economic hardship</w:t>
      </w:r>
      <w:r>
        <w:t xml:space="preserve"> </w:t>
      </w:r>
    </w:p>
    <w:p w:rsidR="00895122" w:rsidRDefault="00895122" w:rsidP="003530D0">
      <w:pPr>
        <w:pStyle w:val="ListParagraph"/>
        <w:numPr>
          <w:ilvl w:val="0"/>
          <w:numId w:val="51"/>
        </w:numPr>
        <w:spacing w:line="288" w:lineRule="auto"/>
      </w:pPr>
      <w:r>
        <w:t xml:space="preserve">Crises in significant social or family relationships  </w:t>
      </w:r>
    </w:p>
    <w:p w:rsidR="00895122" w:rsidRDefault="00895122" w:rsidP="003530D0">
      <w:pPr>
        <w:pStyle w:val="ListParagraph"/>
        <w:numPr>
          <w:ilvl w:val="0"/>
          <w:numId w:val="51"/>
        </w:numPr>
        <w:spacing w:line="288" w:lineRule="auto"/>
      </w:pPr>
      <w:r>
        <w:t xml:space="preserve">Interpersonal losses   </w:t>
      </w:r>
    </w:p>
    <w:p w:rsidR="00895122" w:rsidRDefault="00895122" w:rsidP="003530D0">
      <w:pPr>
        <w:pStyle w:val="ListParagraph"/>
        <w:numPr>
          <w:ilvl w:val="0"/>
          <w:numId w:val="51"/>
        </w:numPr>
        <w:spacing w:line="288" w:lineRule="auto"/>
      </w:pPr>
      <w:r>
        <w:t xml:space="preserve">Changes in body chemistry  </w:t>
      </w:r>
    </w:p>
    <w:p w:rsidR="00895122" w:rsidRDefault="00895122" w:rsidP="003530D0">
      <w:pPr>
        <w:pStyle w:val="ListParagraph"/>
        <w:numPr>
          <w:ilvl w:val="0"/>
          <w:numId w:val="51"/>
        </w:numPr>
        <w:spacing w:line="288" w:lineRule="auto"/>
      </w:pPr>
      <w:r>
        <w:t xml:space="preserve">High levels of anger or anxiety  </w:t>
      </w:r>
    </w:p>
    <w:p w:rsidR="00895122" w:rsidRDefault="00895122" w:rsidP="00895122">
      <w:pPr>
        <w:pStyle w:val="ListParagraph"/>
        <w:spacing w:line="288" w:lineRule="auto"/>
        <w:ind w:left="0"/>
      </w:pPr>
    </w:p>
    <w:p w:rsidR="00895122" w:rsidRDefault="00895122" w:rsidP="00895122">
      <w:pPr>
        <w:pStyle w:val="ListParagraph"/>
        <w:spacing w:line="288" w:lineRule="auto"/>
        <w:ind w:left="0"/>
      </w:pPr>
      <w:r>
        <w:t xml:space="preserve">If you or someone you know is contemplating suicide, call 1-800-SUICIDE.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For More Information: </w:t>
      </w:r>
    </w:p>
    <w:p w:rsidR="00895122" w:rsidRDefault="00895122" w:rsidP="00895122">
      <w:pPr>
        <w:pStyle w:val="ListParagraph"/>
        <w:spacing w:line="288" w:lineRule="auto"/>
        <w:ind w:left="0"/>
      </w:pPr>
      <w:r>
        <w:t xml:space="preserve">National Institute of Mental Health 1-800-421-4211  </w:t>
      </w:r>
      <w:hyperlink r:id="rId30" w:history="1">
        <w:r w:rsidRPr="005B1AB9">
          <w:rPr>
            <w:rStyle w:val="Hyperlink"/>
          </w:rPr>
          <w:t>www.nimh.nih.gov</w:t>
        </w:r>
      </w:hyperlink>
    </w:p>
    <w:p w:rsidR="00895122" w:rsidRDefault="00895122" w:rsidP="00895122">
      <w:pPr>
        <w:pStyle w:val="ListParagraph"/>
        <w:spacing w:line="288" w:lineRule="auto"/>
        <w:ind w:left="0"/>
      </w:pPr>
      <w:r>
        <w:t xml:space="preserve">American Foundation for Suicide Prevention  1-888-333-2377  </w:t>
      </w:r>
      <w:hyperlink r:id="rId31" w:history="1">
        <w:r w:rsidRPr="005B1AB9">
          <w:rPr>
            <w:rStyle w:val="Hyperlink"/>
          </w:rPr>
          <w:t>www.asfp.org</w:t>
        </w:r>
      </w:hyperlink>
    </w:p>
    <w:p w:rsidR="00895122" w:rsidRDefault="00895122" w:rsidP="00895122">
      <w:pPr>
        <w:pStyle w:val="ListParagraph"/>
        <w:spacing w:line="288" w:lineRule="auto"/>
        <w:ind w:left="0"/>
      </w:pPr>
      <w:r>
        <w:t xml:space="preserve">American Association for Suicidology 202-237-2280 </w:t>
      </w:r>
      <w:hyperlink r:id="rId32" w:history="1">
        <w:r w:rsidRPr="005B1AB9">
          <w:rPr>
            <w:rStyle w:val="Hyperlink"/>
          </w:rPr>
          <w:t>www.suicidology.org</w:t>
        </w:r>
      </w:hyperlink>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i/>
          <w:sz w:val="20"/>
          <w:szCs w:val="20"/>
        </w:rPr>
      </w:pPr>
      <w:r w:rsidRPr="00895122">
        <w:rPr>
          <w:i/>
          <w:sz w:val="20"/>
          <w:szCs w:val="20"/>
        </w:rPr>
        <w:t xml:space="preserve">This </w:t>
      </w:r>
      <w:r w:rsidR="00F174A4">
        <w:rPr>
          <w:i/>
          <w:sz w:val="20"/>
          <w:szCs w:val="20"/>
        </w:rPr>
        <w:t>fact sheet</w:t>
      </w:r>
      <w:r w:rsidRPr="00895122">
        <w:rPr>
          <w:i/>
          <w:sz w:val="20"/>
          <w:szCs w:val="20"/>
        </w:rPr>
        <w:t xml:space="preserve"> was originally created by Mental Health America of Colorado</w:t>
      </w:r>
    </w:p>
    <w:p w:rsidR="00895122" w:rsidRDefault="00895122" w:rsidP="00895122">
      <w:pPr>
        <w:pStyle w:val="ListParagraph"/>
        <w:spacing w:line="288" w:lineRule="auto"/>
        <w:ind w:left="0"/>
      </w:pPr>
    </w:p>
    <w:p w:rsidR="00895122" w:rsidRDefault="00895122">
      <w:r>
        <w:br w:type="page"/>
      </w:r>
    </w:p>
    <w:p w:rsidR="00895122" w:rsidRDefault="00895122" w:rsidP="00895122">
      <w:pPr>
        <w:rPr>
          <w:b/>
          <w:sz w:val="24"/>
          <w:szCs w:val="24"/>
        </w:rPr>
      </w:pPr>
      <w:r w:rsidRPr="00B87C1C">
        <w:rPr>
          <w:noProof/>
        </w:rPr>
        <w:lastRenderedPageBreak/>
        <mc:AlternateContent>
          <mc:Choice Requires="wps">
            <w:drawing>
              <wp:anchor distT="0" distB="0" distL="114300" distR="114300" simplePos="0" relativeHeight="251797504" behindDoc="0" locked="0" layoutInCell="1" allowOverlap="1" wp14:anchorId="2DB047AB" wp14:editId="5EBA4841">
                <wp:simplePos x="0" y="0"/>
                <wp:positionH relativeFrom="column">
                  <wp:posOffset>161925</wp:posOffset>
                </wp:positionH>
                <wp:positionV relativeFrom="paragraph">
                  <wp:posOffset>366395</wp:posOffset>
                </wp:positionV>
                <wp:extent cx="5162550" cy="28575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895122">
                            <w:pPr>
                              <w:rPr>
                                <w:b/>
                                <w:smallCaps/>
                                <w:color w:val="FFFFFF" w:themeColor="background1"/>
                                <w:sz w:val="24"/>
                                <w:szCs w:val="24"/>
                              </w:rPr>
                            </w:pPr>
                            <w:r>
                              <w:rPr>
                                <w:b/>
                                <w:smallCaps/>
                                <w:color w:val="FFFFFF" w:themeColor="background1"/>
                                <w:sz w:val="24"/>
                                <w:szCs w:val="24"/>
                              </w:rPr>
                              <w:t>Appendix A:  Suicide Specific Facts and Resources for Use in Advocacy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9" o:spid="_x0000_s1054" type="#_x0000_t202" style="position:absolute;margin-left:12.75pt;margin-top:28.85pt;width:406.5pt;height:2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tvgQIAAG4FAAAOAAAAZHJzL2Uyb0RvYy54bWysVE1PGzEQvVfqf7B8L5sEkkL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" filled="f" stroked="f" strokeweight=".5pt">
                <v:textbox>
                  <w:txbxContent>
                    <w:p w:rsidR="00FA3BDE" w:rsidRPr="00BE05D7" w:rsidRDefault="00FA3BDE" w:rsidP="00895122">
                      <w:pPr>
                        <w:rPr>
                          <w:b/>
                          <w:smallCaps/>
                          <w:color w:val="FFFFFF" w:themeColor="background1"/>
                          <w:sz w:val="24"/>
                          <w:szCs w:val="24"/>
                        </w:rPr>
                      </w:pPr>
                      <w:r>
                        <w:rPr>
                          <w:b/>
                          <w:smallCaps/>
                          <w:color w:val="FFFFFF" w:themeColor="background1"/>
                          <w:sz w:val="24"/>
                          <w:szCs w:val="24"/>
                        </w:rPr>
                        <w:t xml:space="preserve">Appendix A:  Suicide </w:t>
                      </w:r>
                      <w:proofErr w:type="gramStart"/>
                      <w:r>
                        <w:rPr>
                          <w:b/>
                          <w:smallCaps/>
                          <w:color w:val="FFFFFF" w:themeColor="background1"/>
                          <w:sz w:val="24"/>
                          <w:szCs w:val="24"/>
                        </w:rPr>
                        <w:t>Specific Facts</w:t>
                      </w:r>
                      <w:proofErr w:type="gramEnd"/>
                      <w:r>
                        <w:rPr>
                          <w:b/>
                          <w:smallCaps/>
                          <w:color w:val="FFFFFF" w:themeColor="background1"/>
                          <w:sz w:val="24"/>
                          <w:szCs w:val="24"/>
                        </w:rPr>
                        <w:t xml:space="preserve"> and Resources for Use in Advocacy Efforts</w:t>
                      </w:r>
                    </w:p>
                  </w:txbxContent>
                </v:textbox>
              </v:shape>
            </w:pict>
          </mc:Fallback>
        </mc:AlternateContent>
      </w:r>
      <w:r w:rsidRPr="00B87C1C">
        <w:rPr>
          <w:noProof/>
        </w:rPr>
        <mc:AlternateContent>
          <mc:Choice Requires="wps">
            <w:drawing>
              <wp:anchor distT="0" distB="0" distL="114300" distR="114300" simplePos="0" relativeHeight="251796480" behindDoc="0" locked="0" layoutInCell="1" allowOverlap="1" wp14:anchorId="2B72DD5A" wp14:editId="70A28335">
                <wp:simplePos x="0" y="0"/>
                <wp:positionH relativeFrom="column">
                  <wp:posOffset>-19050</wp:posOffset>
                </wp:positionH>
                <wp:positionV relativeFrom="paragraph">
                  <wp:posOffset>299720</wp:posOffset>
                </wp:positionV>
                <wp:extent cx="5629275" cy="409575"/>
                <wp:effectExtent l="0" t="0" r="9525" b="9525"/>
                <wp:wrapNone/>
                <wp:docPr id="370" name="Rectangle 370"/>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0" o:spid="_x0000_s1026" style="position:absolute;margin-left:-1.5pt;margin-top:23.6pt;width:443.25pt;height:32.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" fillcolor="#4f81bd [3204]" stroked="f" strokeweight="2pt"/>
            </w:pict>
          </mc:Fallback>
        </mc:AlternateContent>
      </w:r>
      <w:r w:rsidRPr="00B87C1C">
        <w:rPr>
          <w:noProof/>
        </w:rPr>
        <w:drawing>
          <wp:anchor distT="0" distB="0" distL="114300" distR="114300" simplePos="0" relativeHeight="251795456" behindDoc="0" locked="0" layoutInCell="1" allowOverlap="1" wp14:anchorId="25908D54" wp14:editId="358A99C5">
            <wp:simplePos x="0" y="0"/>
            <wp:positionH relativeFrom="column">
              <wp:posOffset>5829300</wp:posOffset>
            </wp:positionH>
            <wp:positionV relativeFrom="paragraph">
              <wp:posOffset>-186055</wp:posOffset>
            </wp:positionV>
            <wp:extent cx="695325" cy="1062355"/>
            <wp:effectExtent l="0" t="0" r="9525" b="44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895122" w:rsidRDefault="00895122" w:rsidP="00895122">
      <w:pPr>
        <w:spacing w:line="288" w:lineRule="auto"/>
      </w:pPr>
    </w:p>
    <w:p w:rsidR="00895122" w:rsidRDefault="00895122" w:rsidP="00895122">
      <w:pPr>
        <w:pStyle w:val="ListParagraph"/>
        <w:spacing w:line="288" w:lineRule="auto"/>
      </w:pPr>
    </w:p>
    <w:p w:rsidR="00895122" w:rsidRDefault="00895122" w:rsidP="00895122">
      <w:pPr>
        <w:pStyle w:val="ListParagraph"/>
        <w:spacing w:line="288" w:lineRule="auto"/>
        <w:ind w:left="0"/>
        <w:rPr>
          <w:b/>
          <w:color w:val="365F91" w:themeColor="accent1" w:themeShade="BF"/>
          <w:sz w:val="24"/>
          <w:szCs w:val="24"/>
        </w:rPr>
      </w:pPr>
      <w:r w:rsidRPr="0086745F">
        <w:rPr>
          <w:b/>
          <w:color w:val="365F91" w:themeColor="accent1" w:themeShade="BF"/>
          <w:sz w:val="24"/>
          <w:szCs w:val="24"/>
        </w:rPr>
        <w:t xml:space="preserve">What You Need to Know… Suicide </w:t>
      </w:r>
      <w:r>
        <w:rPr>
          <w:b/>
          <w:color w:val="365F91" w:themeColor="accent1" w:themeShade="BF"/>
          <w:sz w:val="24"/>
          <w:szCs w:val="24"/>
        </w:rPr>
        <w:t>–</w:t>
      </w:r>
      <w:r w:rsidRPr="0086745F">
        <w:rPr>
          <w:b/>
          <w:color w:val="365F91" w:themeColor="accent1" w:themeShade="BF"/>
          <w:sz w:val="24"/>
          <w:szCs w:val="24"/>
        </w:rPr>
        <w:t xml:space="preserve"> </w:t>
      </w:r>
      <w:r>
        <w:rPr>
          <w:b/>
          <w:color w:val="365F91" w:themeColor="accent1" w:themeShade="BF"/>
          <w:sz w:val="24"/>
          <w:szCs w:val="24"/>
        </w:rPr>
        <w:t>Teens and Suicide</w:t>
      </w:r>
    </w:p>
    <w:p w:rsidR="00895122" w:rsidRDefault="00895122" w:rsidP="00895122">
      <w:pPr>
        <w:pStyle w:val="ListParagraph"/>
        <w:spacing w:line="288" w:lineRule="auto"/>
        <w:ind w:left="0"/>
        <w:rPr>
          <w:b/>
          <w:color w:val="365F91" w:themeColor="accent1" w:themeShade="BF"/>
          <w:sz w:val="24"/>
          <w:szCs w:val="24"/>
        </w:rPr>
      </w:pPr>
    </w:p>
    <w:p w:rsidR="00895122" w:rsidRPr="00895122" w:rsidRDefault="00895122" w:rsidP="00895122">
      <w:pPr>
        <w:pStyle w:val="ListParagraph"/>
        <w:spacing w:line="288" w:lineRule="auto"/>
        <w:ind w:left="0"/>
      </w:pPr>
      <w:r w:rsidRPr="00895122">
        <w:t xml:space="preserve">Teens need adult guidance more than ever to understand all the emotional and physical changes they are experiencing. When teens’ moods disrupt their ability to function on a day-to day basis, it may indicate a serious emotional or mental disorder that needs attention - adolescent depression.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Facing the Danger of Teen Suicide </w:t>
      </w:r>
    </w:p>
    <w:p w:rsidR="00895122" w:rsidRPr="00895122" w:rsidRDefault="00895122" w:rsidP="00895122">
      <w:pPr>
        <w:pStyle w:val="ListParagraph"/>
        <w:spacing w:line="288" w:lineRule="auto"/>
        <w:ind w:left="0"/>
      </w:pPr>
      <w:r w:rsidRPr="00895122">
        <w:t xml:space="preserve">Sometimes teens feel so depressed that they consider ending their lives. Each year, almost 5,000 young people, ages 15 to 24, kill themselves. The rate of suicide for this age group has nearly tripled since 1960, making it the their leading cause of death in adolescents and the second leading cause of death among college age youth.  </w:t>
      </w:r>
    </w:p>
    <w:p w:rsidR="00895122" w:rsidRPr="00895122" w:rsidRDefault="00895122" w:rsidP="00895122">
      <w:pPr>
        <w:pStyle w:val="ListParagraph"/>
        <w:spacing w:line="288" w:lineRule="auto"/>
        <w:ind w:left="0"/>
      </w:pPr>
      <w:r w:rsidRPr="00895122">
        <w:t xml:space="preserve">Studies show that suicide attempts among young people may be based on long standing problems triggered by a specific event. Suicidal adolescents may view a temporary situation as a permanent condition. Feelings of anger and resentment combined with exaggerated guilt can lead to impulsive, self-destructive acts.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Recognizing the Warning Signs </w:t>
      </w:r>
    </w:p>
    <w:p w:rsidR="00895122" w:rsidRPr="00895122" w:rsidRDefault="00895122" w:rsidP="00895122">
      <w:pPr>
        <w:pStyle w:val="ListParagraph"/>
        <w:spacing w:line="288" w:lineRule="auto"/>
        <w:ind w:left="0"/>
      </w:pPr>
      <w:r w:rsidRPr="00895122">
        <w:t xml:space="preserve">Four out of five teens that attempt suicide have given clear warnings. Pay attention to these warning signs: </w:t>
      </w:r>
    </w:p>
    <w:p w:rsidR="00895122" w:rsidRPr="00895122" w:rsidRDefault="00895122" w:rsidP="003530D0">
      <w:pPr>
        <w:pStyle w:val="ListParagraph"/>
        <w:numPr>
          <w:ilvl w:val="0"/>
          <w:numId w:val="53"/>
        </w:numPr>
        <w:spacing w:line="288" w:lineRule="auto"/>
      </w:pPr>
      <w:r w:rsidRPr="00895122">
        <w:t xml:space="preserve">Suicide threats, direct and indirect </w:t>
      </w:r>
    </w:p>
    <w:p w:rsidR="00895122" w:rsidRPr="00895122" w:rsidRDefault="00895122" w:rsidP="003530D0">
      <w:pPr>
        <w:pStyle w:val="ListParagraph"/>
        <w:numPr>
          <w:ilvl w:val="0"/>
          <w:numId w:val="53"/>
        </w:numPr>
        <w:spacing w:line="288" w:lineRule="auto"/>
      </w:pPr>
      <w:r w:rsidRPr="00895122">
        <w:t xml:space="preserve">Obsession with death  </w:t>
      </w:r>
    </w:p>
    <w:p w:rsidR="00895122" w:rsidRPr="00895122" w:rsidRDefault="00895122" w:rsidP="003530D0">
      <w:pPr>
        <w:pStyle w:val="ListParagraph"/>
        <w:numPr>
          <w:ilvl w:val="0"/>
          <w:numId w:val="53"/>
        </w:numPr>
        <w:spacing w:line="288" w:lineRule="auto"/>
      </w:pPr>
      <w:r w:rsidRPr="00895122">
        <w:t xml:space="preserve">Poems, essays and drawings that refer to death </w:t>
      </w:r>
    </w:p>
    <w:p w:rsidR="00895122" w:rsidRPr="00895122" w:rsidRDefault="00895122" w:rsidP="003530D0">
      <w:pPr>
        <w:pStyle w:val="ListParagraph"/>
        <w:numPr>
          <w:ilvl w:val="0"/>
          <w:numId w:val="53"/>
        </w:numPr>
        <w:spacing w:line="288" w:lineRule="auto"/>
      </w:pPr>
      <w:r w:rsidRPr="00895122">
        <w:t xml:space="preserve">Dramatic change in personality or appearance </w:t>
      </w:r>
    </w:p>
    <w:p w:rsidR="00895122" w:rsidRPr="00895122" w:rsidRDefault="00895122" w:rsidP="003530D0">
      <w:pPr>
        <w:pStyle w:val="ListParagraph"/>
        <w:numPr>
          <w:ilvl w:val="0"/>
          <w:numId w:val="53"/>
        </w:numPr>
        <w:spacing w:line="288" w:lineRule="auto"/>
      </w:pPr>
      <w:r w:rsidRPr="00895122">
        <w:t xml:space="preserve">Irrational, bizarre behavior </w:t>
      </w:r>
    </w:p>
    <w:p w:rsidR="00895122" w:rsidRPr="00895122" w:rsidRDefault="00895122" w:rsidP="003530D0">
      <w:pPr>
        <w:pStyle w:val="ListParagraph"/>
        <w:numPr>
          <w:ilvl w:val="0"/>
          <w:numId w:val="53"/>
        </w:numPr>
        <w:spacing w:line="288" w:lineRule="auto"/>
      </w:pPr>
      <w:r w:rsidRPr="00895122">
        <w:t xml:space="preserve">Overwhelming sense of guilt, shame or reflection </w:t>
      </w:r>
    </w:p>
    <w:p w:rsidR="00895122" w:rsidRPr="00895122" w:rsidRDefault="00895122" w:rsidP="003530D0">
      <w:pPr>
        <w:pStyle w:val="ListParagraph"/>
        <w:numPr>
          <w:ilvl w:val="0"/>
          <w:numId w:val="53"/>
        </w:numPr>
        <w:spacing w:line="288" w:lineRule="auto"/>
      </w:pPr>
      <w:r w:rsidRPr="00895122">
        <w:t xml:space="preserve">Changed eating or sleeping patterns </w:t>
      </w:r>
    </w:p>
    <w:p w:rsidR="00895122" w:rsidRPr="00895122" w:rsidRDefault="00895122" w:rsidP="003530D0">
      <w:pPr>
        <w:pStyle w:val="ListParagraph"/>
        <w:numPr>
          <w:ilvl w:val="0"/>
          <w:numId w:val="53"/>
        </w:numPr>
        <w:spacing w:line="288" w:lineRule="auto"/>
      </w:pPr>
      <w:r w:rsidRPr="00895122">
        <w:t xml:space="preserve">Severe drop in school performance </w:t>
      </w:r>
    </w:p>
    <w:p w:rsidR="00895122" w:rsidRPr="00895122" w:rsidRDefault="00895122" w:rsidP="003530D0">
      <w:pPr>
        <w:pStyle w:val="ListParagraph"/>
        <w:numPr>
          <w:ilvl w:val="0"/>
          <w:numId w:val="53"/>
        </w:numPr>
        <w:spacing w:line="288" w:lineRule="auto"/>
      </w:pPr>
      <w:r w:rsidRPr="00895122">
        <w:t xml:space="preserve">Giving away belongings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Helping Suicidal Teens  </w:t>
      </w:r>
    </w:p>
    <w:p w:rsidR="00895122" w:rsidRPr="00895122" w:rsidRDefault="00895122" w:rsidP="003530D0">
      <w:pPr>
        <w:pStyle w:val="ListParagraph"/>
        <w:numPr>
          <w:ilvl w:val="0"/>
          <w:numId w:val="54"/>
        </w:numPr>
      </w:pPr>
      <w:r w:rsidRPr="00895122">
        <w:t xml:space="preserve">Offer Help and Listen. Encourage depressed teens to talk about their feelings. Listen, don’t lecture.  </w:t>
      </w:r>
    </w:p>
    <w:p w:rsidR="00895122" w:rsidRPr="00895122" w:rsidRDefault="00895122" w:rsidP="003530D0">
      <w:pPr>
        <w:pStyle w:val="ListParagraph"/>
        <w:numPr>
          <w:ilvl w:val="0"/>
          <w:numId w:val="54"/>
        </w:numPr>
      </w:pPr>
      <w:r w:rsidRPr="00895122">
        <w:t xml:space="preserve">Trust your Instincts. If it seems that the situation may be serious, seek prompt help. Break a confidence if necessary, in order to save a life.  </w:t>
      </w:r>
    </w:p>
    <w:p w:rsidR="00895122" w:rsidRPr="00895122" w:rsidRDefault="00895122" w:rsidP="003530D0">
      <w:pPr>
        <w:pStyle w:val="ListParagraph"/>
        <w:numPr>
          <w:ilvl w:val="0"/>
          <w:numId w:val="54"/>
        </w:numPr>
      </w:pPr>
      <w:r w:rsidRPr="00895122">
        <w:t xml:space="preserve">Pay Attention to Talk about Suicide. Ask direct questions and don’t be afraid of frank discussions. Silence is deadly!  </w:t>
      </w:r>
    </w:p>
    <w:p w:rsidR="00895122" w:rsidRPr="00895122" w:rsidRDefault="00895122" w:rsidP="003530D0">
      <w:pPr>
        <w:pStyle w:val="ListParagraph"/>
        <w:numPr>
          <w:ilvl w:val="0"/>
          <w:numId w:val="54"/>
        </w:numPr>
      </w:pPr>
      <w:r w:rsidRPr="00895122">
        <w:t xml:space="preserve">Seek Professional Help. It is essential to seek expert advice from a mental health professional who has experience helping depressed teens. Also, alert key adults in the teen’s life - family, friends and teacher.  </w:t>
      </w:r>
    </w:p>
    <w:p w:rsidR="00895122" w:rsidRDefault="00895122" w:rsidP="00895122">
      <w:pPr>
        <w:pStyle w:val="ListParagraph"/>
        <w:spacing w:line="288" w:lineRule="auto"/>
        <w:ind w:left="0"/>
      </w:pPr>
    </w:p>
    <w:p w:rsidR="00895122" w:rsidRDefault="00895122" w:rsidP="00895122">
      <w:pPr>
        <w:pStyle w:val="ListParagraph"/>
        <w:spacing w:line="288" w:lineRule="auto"/>
        <w:ind w:left="0"/>
        <w:rPr>
          <w:b/>
        </w:rPr>
      </w:pPr>
    </w:p>
    <w:p w:rsidR="00895122" w:rsidRDefault="00895122" w:rsidP="00895122">
      <w:pPr>
        <w:pStyle w:val="ListParagraph"/>
        <w:spacing w:line="288" w:lineRule="auto"/>
        <w:ind w:left="0"/>
        <w:rPr>
          <w:b/>
        </w:rPr>
      </w:pPr>
    </w:p>
    <w:p w:rsidR="00895122" w:rsidRDefault="00895122" w:rsidP="00895122">
      <w:pPr>
        <w:pStyle w:val="ListParagraph"/>
        <w:spacing w:line="288" w:lineRule="auto"/>
        <w:ind w:left="0"/>
        <w:rPr>
          <w:b/>
        </w:rPr>
      </w:pPr>
    </w:p>
    <w:p w:rsidR="00895122" w:rsidRPr="00895122" w:rsidRDefault="00895122" w:rsidP="00895122">
      <w:pPr>
        <w:pStyle w:val="ListParagraph"/>
        <w:spacing w:line="288" w:lineRule="auto"/>
        <w:ind w:left="0"/>
        <w:rPr>
          <w:b/>
        </w:rPr>
      </w:pPr>
      <w:r w:rsidRPr="00895122">
        <w:rPr>
          <w:b/>
        </w:rPr>
        <w:lastRenderedPageBreak/>
        <w:t xml:space="preserve">What About You? </w:t>
      </w:r>
    </w:p>
    <w:p w:rsidR="00895122" w:rsidRPr="00895122" w:rsidRDefault="00895122" w:rsidP="00895122">
      <w:pPr>
        <w:pStyle w:val="ListParagraph"/>
        <w:spacing w:line="288" w:lineRule="auto"/>
        <w:ind w:left="0"/>
      </w:pPr>
      <w:r w:rsidRPr="00895122">
        <w:t xml:space="preserve">Perhaps you have sometimes felt like ending your life. Don’t be ashamed of it. Many people, young and old, share your feelings. Talk to someone you trust. If you like, you can call one of the agencies listed below and talk about the way you feel without telling them whom you are. Things may seem very bad sometimes, but those times don’t last forever. Ask for help. You can be helped.  You deserve it.  </w:t>
      </w:r>
    </w:p>
    <w:p w:rsidR="00895122" w:rsidRDefault="00895122" w:rsidP="00895122">
      <w:pPr>
        <w:pStyle w:val="ListParagraph"/>
        <w:spacing w:line="288" w:lineRule="auto"/>
        <w:ind w:left="0"/>
      </w:pPr>
    </w:p>
    <w:p w:rsidR="00895122" w:rsidRDefault="00895122" w:rsidP="00895122">
      <w:pPr>
        <w:pStyle w:val="ListParagraph"/>
        <w:spacing w:line="288" w:lineRule="auto"/>
        <w:ind w:left="0"/>
      </w:pPr>
      <w:r w:rsidRPr="00895122">
        <w:t xml:space="preserve">Remember!!  </w:t>
      </w:r>
    </w:p>
    <w:p w:rsidR="00895122" w:rsidRPr="00895122" w:rsidRDefault="00895122" w:rsidP="003530D0">
      <w:pPr>
        <w:pStyle w:val="ListParagraph"/>
        <w:numPr>
          <w:ilvl w:val="0"/>
          <w:numId w:val="55"/>
        </w:numPr>
        <w:spacing w:line="288" w:lineRule="auto"/>
      </w:pPr>
      <w:r w:rsidRPr="00895122">
        <w:t xml:space="preserve">These warning signs should be taken seriously.  </w:t>
      </w:r>
    </w:p>
    <w:p w:rsidR="00895122" w:rsidRPr="00895122" w:rsidRDefault="00895122" w:rsidP="003530D0">
      <w:pPr>
        <w:pStyle w:val="ListParagraph"/>
        <w:numPr>
          <w:ilvl w:val="0"/>
          <w:numId w:val="55"/>
        </w:numPr>
        <w:spacing w:line="288" w:lineRule="auto"/>
      </w:pPr>
      <w:r w:rsidRPr="00895122">
        <w:t xml:space="preserve">Get help immediately.  </w:t>
      </w:r>
    </w:p>
    <w:p w:rsidR="00895122" w:rsidRPr="00895122" w:rsidRDefault="00895122" w:rsidP="003530D0">
      <w:pPr>
        <w:pStyle w:val="ListParagraph"/>
        <w:numPr>
          <w:ilvl w:val="0"/>
          <w:numId w:val="55"/>
        </w:numPr>
        <w:spacing w:line="288" w:lineRule="auto"/>
      </w:pPr>
      <w:r w:rsidRPr="00895122">
        <w:t xml:space="preserve">Caring can save a life.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For More Information: </w:t>
      </w:r>
    </w:p>
    <w:p w:rsidR="001C64F8" w:rsidRPr="00895122" w:rsidRDefault="00895122" w:rsidP="001C64F8">
      <w:pPr>
        <w:pStyle w:val="ListParagraph"/>
        <w:spacing w:line="288" w:lineRule="auto"/>
        <w:rPr>
          <w:b/>
        </w:rPr>
      </w:pPr>
      <w:r>
        <w:br/>
      </w:r>
      <w:r w:rsidR="001C64F8" w:rsidRPr="00895122">
        <w:rPr>
          <w:b/>
        </w:rPr>
        <w:t xml:space="preserve">Office of Suicide Prevention </w:t>
      </w:r>
    </w:p>
    <w:p w:rsidR="001C64F8" w:rsidRPr="00895122" w:rsidRDefault="001C64F8" w:rsidP="001C64F8">
      <w:pPr>
        <w:pStyle w:val="ListParagraph"/>
        <w:spacing w:line="288" w:lineRule="auto"/>
      </w:pPr>
      <w:r>
        <w:t xml:space="preserve"> </w:t>
      </w:r>
      <w:r w:rsidRPr="00895122">
        <w:t xml:space="preserve">CO Dept of Public Health and Environment </w:t>
      </w:r>
    </w:p>
    <w:p w:rsidR="001C64F8" w:rsidRPr="00895122" w:rsidRDefault="001C64F8" w:rsidP="001C64F8">
      <w:pPr>
        <w:pStyle w:val="ListParagraph"/>
        <w:spacing w:line="288" w:lineRule="auto"/>
      </w:pPr>
      <w:r>
        <w:t xml:space="preserve"> </w:t>
      </w:r>
      <w:r w:rsidRPr="00895122">
        <w:t xml:space="preserve">4300 Cherry Drive South HPDP-A2 </w:t>
      </w:r>
    </w:p>
    <w:p w:rsidR="001C64F8" w:rsidRPr="00895122" w:rsidRDefault="001C64F8" w:rsidP="001C64F8">
      <w:pPr>
        <w:pStyle w:val="ListParagraph"/>
        <w:spacing w:line="288" w:lineRule="auto"/>
      </w:pPr>
      <w:r>
        <w:t xml:space="preserve"> </w:t>
      </w:r>
      <w:r w:rsidRPr="00895122">
        <w:t xml:space="preserve">Denver, CO 80246 </w:t>
      </w:r>
    </w:p>
    <w:p w:rsidR="001C64F8" w:rsidRDefault="001C64F8" w:rsidP="001C64F8">
      <w:pPr>
        <w:pStyle w:val="ListParagraph"/>
        <w:spacing w:line="288" w:lineRule="auto"/>
      </w:pPr>
      <w:r>
        <w:t xml:space="preserve"> </w:t>
      </w:r>
      <w:r w:rsidRPr="00895122">
        <w:t xml:space="preserve">Phone 303-692-2560 </w:t>
      </w:r>
    </w:p>
    <w:p w:rsidR="001C64F8" w:rsidRDefault="001C64F8" w:rsidP="00895122">
      <w:pPr>
        <w:pStyle w:val="ListParagraph"/>
        <w:spacing w:line="288" w:lineRule="auto"/>
        <w:rPr>
          <w:b/>
        </w:rPr>
      </w:pPr>
    </w:p>
    <w:p w:rsidR="00895122" w:rsidRPr="00895122" w:rsidRDefault="00895122" w:rsidP="00895122">
      <w:pPr>
        <w:pStyle w:val="ListParagraph"/>
        <w:spacing w:line="288" w:lineRule="auto"/>
        <w:rPr>
          <w:b/>
        </w:rPr>
      </w:pPr>
      <w:r w:rsidRPr="00895122">
        <w:rPr>
          <w:b/>
        </w:rPr>
        <w:t xml:space="preserve">American Academy for Child and Adolescent Psychiatry </w:t>
      </w:r>
    </w:p>
    <w:p w:rsidR="00895122" w:rsidRPr="00895122" w:rsidRDefault="00895122" w:rsidP="00895122">
      <w:pPr>
        <w:pStyle w:val="ListParagraph"/>
        <w:spacing w:line="288" w:lineRule="auto"/>
      </w:pPr>
      <w:r>
        <w:t xml:space="preserve">3615 Wisconsin Avenue NW </w:t>
      </w:r>
      <w:r w:rsidRPr="00895122">
        <w:t xml:space="preserve">Washington, DC 20016 </w:t>
      </w:r>
    </w:p>
    <w:p w:rsidR="00895122" w:rsidRPr="00895122" w:rsidRDefault="00895122" w:rsidP="00895122">
      <w:pPr>
        <w:pStyle w:val="ListParagraph"/>
        <w:spacing w:line="288" w:lineRule="auto"/>
      </w:pPr>
      <w:r w:rsidRPr="00895122">
        <w:t xml:space="preserve">Toll Free 1-800-333-2280 </w:t>
      </w:r>
    </w:p>
    <w:p w:rsidR="00895122" w:rsidRDefault="00895122" w:rsidP="00895122">
      <w:pPr>
        <w:pStyle w:val="ListParagraph"/>
        <w:spacing w:line="288" w:lineRule="auto"/>
      </w:pPr>
    </w:p>
    <w:p w:rsidR="00895122" w:rsidRPr="00895122" w:rsidRDefault="00895122" w:rsidP="00895122">
      <w:pPr>
        <w:pStyle w:val="ListParagraph"/>
        <w:spacing w:line="288" w:lineRule="auto"/>
      </w:pPr>
      <w:r w:rsidRPr="00895122">
        <w:rPr>
          <w:b/>
        </w:rPr>
        <w:t>American Association of Suicidology</w:t>
      </w:r>
      <w:r>
        <w:t xml:space="preserve"> </w:t>
      </w:r>
      <w:r>
        <w:br/>
      </w:r>
      <w:r w:rsidRPr="00895122">
        <w:t xml:space="preserve">4201 Connecticut Avenue NW Suite 310 </w:t>
      </w:r>
    </w:p>
    <w:p w:rsidR="00895122" w:rsidRPr="00895122" w:rsidRDefault="00895122" w:rsidP="00895122">
      <w:pPr>
        <w:pStyle w:val="ListParagraph"/>
        <w:spacing w:line="288" w:lineRule="auto"/>
      </w:pPr>
      <w:r w:rsidRPr="00895122">
        <w:t xml:space="preserve">Washington, DC 20008 </w:t>
      </w:r>
    </w:p>
    <w:p w:rsidR="00895122" w:rsidRDefault="00895122" w:rsidP="00895122">
      <w:pPr>
        <w:pStyle w:val="ListParagraph"/>
        <w:spacing w:line="288" w:lineRule="auto"/>
      </w:pPr>
      <w:r>
        <w:t>P</w:t>
      </w:r>
      <w:r w:rsidRPr="00895122">
        <w:t xml:space="preserve">hone 1-202-237-2280 </w:t>
      </w:r>
    </w:p>
    <w:p w:rsidR="00895122" w:rsidRPr="00895122" w:rsidRDefault="00895122" w:rsidP="00895122">
      <w:pPr>
        <w:pStyle w:val="ListParagraph"/>
        <w:spacing w:line="288" w:lineRule="auto"/>
        <w:ind w:left="0"/>
      </w:pPr>
    </w:p>
    <w:p w:rsidR="00895122" w:rsidRDefault="00895122" w:rsidP="001C64F8">
      <w:pPr>
        <w:pStyle w:val="ListParagraph"/>
        <w:spacing w:line="288" w:lineRule="auto"/>
      </w:pPr>
      <w:r w:rsidRPr="00895122">
        <w:rPr>
          <w:b/>
        </w:rPr>
        <w:t xml:space="preserve"> </w:t>
      </w:r>
    </w:p>
    <w:p w:rsidR="00895122" w:rsidRDefault="00895122" w:rsidP="00895122">
      <w:pPr>
        <w:pStyle w:val="ListParagraph"/>
        <w:spacing w:line="288" w:lineRule="auto"/>
      </w:pPr>
    </w:p>
    <w:p w:rsidR="00895122" w:rsidRPr="00895122" w:rsidRDefault="00F174A4" w:rsidP="00895122">
      <w:pPr>
        <w:pStyle w:val="ListParagraph"/>
        <w:spacing w:line="288" w:lineRule="auto"/>
        <w:ind w:left="0"/>
        <w:rPr>
          <w:i/>
          <w:sz w:val="20"/>
          <w:szCs w:val="20"/>
        </w:rPr>
      </w:pPr>
      <w:r>
        <w:rPr>
          <w:i/>
          <w:sz w:val="20"/>
          <w:szCs w:val="20"/>
        </w:rPr>
        <w:t>This fact sheet</w:t>
      </w:r>
      <w:r w:rsidR="00895122" w:rsidRPr="00895122">
        <w:rPr>
          <w:i/>
          <w:sz w:val="20"/>
          <w:szCs w:val="20"/>
        </w:rPr>
        <w:t xml:space="preserve"> was originally created by Mental Health America of Colorado</w:t>
      </w:r>
    </w:p>
    <w:p w:rsidR="00895122" w:rsidRDefault="00895122" w:rsidP="00895122">
      <w:pPr>
        <w:pStyle w:val="ListParagraph"/>
        <w:spacing w:line="288" w:lineRule="auto"/>
        <w:ind w:left="0"/>
      </w:pPr>
    </w:p>
    <w:p w:rsidR="00895122" w:rsidRDefault="00895122">
      <w:r>
        <w:br w:type="page"/>
      </w:r>
    </w:p>
    <w:p w:rsidR="00895122" w:rsidRDefault="00895122" w:rsidP="00895122">
      <w:pPr>
        <w:rPr>
          <w:b/>
          <w:sz w:val="24"/>
          <w:szCs w:val="24"/>
        </w:rPr>
      </w:pPr>
      <w:r w:rsidRPr="00B87C1C">
        <w:rPr>
          <w:noProof/>
        </w:rPr>
        <w:lastRenderedPageBreak/>
        <mc:AlternateContent>
          <mc:Choice Requires="wps">
            <w:drawing>
              <wp:anchor distT="0" distB="0" distL="114300" distR="114300" simplePos="0" relativeHeight="251801600" behindDoc="0" locked="0" layoutInCell="1" allowOverlap="1" wp14:anchorId="33487D78" wp14:editId="7F023883">
                <wp:simplePos x="0" y="0"/>
                <wp:positionH relativeFrom="column">
                  <wp:posOffset>161925</wp:posOffset>
                </wp:positionH>
                <wp:positionV relativeFrom="paragraph">
                  <wp:posOffset>366395</wp:posOffset>
                </wp:positionV>
                <wp:extent cx="5162550" cy="28575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895122">
                            <w:pPr>
                              <w:rPr>
                                <w:b/>
                                <w:smallCaps/>
                                <w:color w:val="FFFFFF" w:themeColor="background1"/>
                                <w:sz w:val="24"/>
                                <w:szCs w:val="24"/>
                              </w:rPr>
                            </w:pPr>
                            <w:r>
                              <w:rPr>
                                <w:b/>
                                <w:smallCaps/>
                                <w:color w:val="FFFFFF" w:themeColor="background1"/>
                                <w:sz w:val="24"/>
                                <w:szCs w:val="24"/>
                              </w:rPr>
                              <w:t>Appendix A:  Suicide Specific Facts and Resources for Use in Advocacy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2" o:spid="_x0000_s1055" type="#_x0000_t202" style="position:absolute;margin-left:12.75pt;margin-top:28.85pt;width:406.5pt;height:2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szgAIAAG4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BLaVsz&#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895122">
                      <w:pPr>
                        <w:rPr>
                          <w:b/>
                          <w:smallCaps/>
                          <w:color w:val="FFFFFF" w:themeColor="background1"/>
                          <w:sz w:val="24"/>
                          <w:szCs w:val="24"/>
                        </w:rPr>
                      </w:pPr>
                      <w:r>
                        <w:rPr>
                          <w:b/>
                          <w:smallCaps/>
                          <w:color w:val="FFFFFF" w:themeColor="background1"/>
                          <w:sz w:val="24"/>
                          <w:szCs w:val="24"/>
                        </w:rPr>
                        <w:t xml:space="preserve">Appendix A:  Suicide </w:t>
                      </w:r>
                      <w:proofErr w:type="gramStart"/>
                      <w:r>
                        <w:rPr>
                          <w:b/>
                          <w:smallCaps/>
                          <w:color w:val="FFFFFF" w:themeColor="background1"/>
                          <w:sz w:val="24"/>
                          <w:szCs w:val="24"/>
                        </w:rPr>
                        <w:t>Specific Facts</w:t>
                      </w:r>
                      <w:proofErr w:type="gramEnd"/>
                      <w:r>
                        <w:rPr>
                          <w:b/>
                          <w:smallCaps/>
                          <w:color w:val="FFFFFF" w:themeColor="background1"/>
                          <w:sz w:val="24"/>
                          <w:szCs w:val="24"/>
                        </w:rPr>
                        <w:t xml:space="preserve"> and Resources for Use in Advocacy Efforts</w:t>
                      </w:r>
                    </w:p>
                  </w:txbxContent>
                </v:textbox>
              </v:shape>
            </w:pict>
          </mc:Fallback>
        </mc:AlternateContent>
      </w:r>
      <w:r w:rsidRPr="00B87C1C">
        <w:rPr>
          <w:noProof/>
        </w:rPr>
        <mc:AlternateContent>
          <mc:Choice Requires="wps">
            <w:drawing>
              <wp:anchor distT="0" distB="0" distL="114300" distR="114300" simplePos="0" relativeHeight="251800576" behindDoc="0" locked="0" layoutInCell="1" allowOverlap="1" wp14:anchorId="133EE437" wp14:editId="6EC5D7BC">
                <wp:simplePos x="0" y="0"/>
                <wp:positionH relativeFrom="column">
                  <wp:posOffset>-19050</wp:posOffset>
                </wp:positionH>
                <wp:positionV relativeFrom="paragraph">
                  <wp:posOffset>299720</wp:posOffset>
                </wp:positionV>
                <wp:extent cx="5629275" cy="409575"/>
                <wp:effectExtent l="0" t="0" r="9525" b="9525"/>
                <wp:wrapNone/>
                <wp:docPr id="373" name="Rectangle 373"/>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3" o:spid="_x0000_s1026" style="position:absolute;margin-left:-1.5pt;margin-top:23.6pt;width:443.25pt;height:32.2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Q2+T&#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799552" behindDoc="0" locked="0" layoutInCell="1" allowOverlap="1" wp14:anchorId="36F24B9F" wp14:editId="084BE410">
            <wp:simplePos x="0" y="0"/>
            <wp:positionH relativeFrom="column">
              <wp:posOffset>5829300</wp:posOffset>
            </wp:positionH>
            <wp:positionV relativeFrom="paragraph">
              <wp:posOffset>-186055</wp:posOffset>
            </wp:positionV>
            <wp:extent cx="695325" cy="1062355"/>
            <wp:effectExtent l="0" t="0" r="9525" b="44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895122" w:rsidRDefault="00895122" w:rsidP="00895122">
      <w:pPr>
        <w:spacing w:line="288" w:lineRule="auto"/>
      </w:pPr>
    </w:p>
    <w:p w:rsidR="00895122" w:rsidRDefault="00895122" w:rsidP="00895122">
      <w:pPr>
        <w:pStyle w:val="ListParagraph"/>
        <w:spacing w:line="288" w:lineRule="auto"/>
      </w:pPr>
    </w:p>
    <w:p w:rsidR="00895122" w:rsidRDefault="00895122" w:rsidP="00895122">
      <w:pPr>
        <w:pStyle w:val="ListParagraph"/>
        <w:spacing w:line="288" w:lineRule="auto"/>
        <w:ind w:left="0"/>
        <w:rPr>
          <w:b/>
          <w:color w:val="365F91" w:themeColor="accent1" w:themeShade="BF"/>
          <w:sz w:val="24"/>
          <w:szCs w:val="24"/>
        </w:rPr>
      </w:pPr>
      <w:r w:rsidRPr="0086745F">
        <w:rPr>
          <w:b/>
          <w:color w:val="365F91" w:themeColor="accent1" w:themeShade="BF"/>
          <w:sz w:val="24"/>
          <w:szCs w:val="24"/>
        </w:rPr>
        <w:t xml:space="preserve">What You Need to Know… Suicide </w:t>
      </w:r>
      <w:r>
        <w:rPr>
          <w:b/>
          <w:color w:val="365F91" w:themeColor="accent1" w:themeShade="BF"/>
          <w:sz w:val="24"/>
          <w:szCs w:val="24"/>
        </w:rPr>
        <w:t>–</w:t>
      </w:r>
      <w:r w:rsidRPr="0086745F">
        <w:rPr>
          <w:b/>
          <w:color w:val="365F91" w:themeColor="accent1" w:themeShade="BF"/>
          <w:sz w:val="24"/>
          <w:szCs w:val="24"/>
        </w:rPr>
        <w:t xml:space="preserve"> </w:t>
      </w:r>
      <w:r>
        <w:rPr>
          <w:b/>
          <w:color w:val="365F91" w:themeColor="accent1" w:themeShade="BF"/>
          <w:sz w:val="24"/>
          <w:szCs w:val="24"/>
        </w:rPr>
        <w:t>Older Adults and Suicide</w:t>
      </w:r>
    </w:p>
    <w:p w:rsidR="00895122" w:rsidRDefault="00895122" w:rsidP="00895122">
      <w:pPr>
        <w:pStyle w:val="ListParagraph"/>
        <w:spacing w:line="288" w:lineRule="auto"/>
        <w:ind w:left="0"/>
      </w:pPr>
    </w:p>
    <w:p w:rsidR="00895122" w:rsidRDefault="00895122" w:rsidP="003530D0">
      <w:pPr>
        <w:pStyle w:val="ListParagraph"/>
        <w:numPr>
          <w:ilvl w:val="0"/>
          <w:numId w:val="56"/>
        </w:numPr>
        <w:spacing w:line="288" w:lineRule="auto"/>
      </w:pPr>
      <w:r>
        <w:t xml:space="preserve">While the elderly make up only 13% of the population, they account for almost 19% of the suicides. </w:t>
      </w:r>
    </w:p>
    <w:p w:rsidR="00895122" w:rsidRDefault="00895122" w:rsidP="003530D0">
      <w:pPr>
        <w:pStyle w:val="ListParagraph"/>
        <w:numPr>
          <w:ilvl w:val="0"/>
          <w:numId w:val="56"/>
        </w:numPr>
        <w:spacing w:line="288" w:lineRule="auto"/>
      </w:pPr>
      <w:r>
        <w:t xml:space="preserve">There is one elderly suicide every one hour thirty minutes. </w:t>
      </w:r>
    </w:p>
    <w:p w:rsidR="00895122" w:rsidRDefault="00895122" w:rsidP="003530D0">
      <w:pPr>
        <w:pStyle w:val="ListParagraph"/>
        <w:numPr>
          <w:ilvl w:val="0"/>
          <w:numId w:val="56"/>
        </w:numPr>
        <w:spacing w:line="288" w:lineRule="auto"/>
      </w:pPr>
      <w:r>
        <w:t xml:space="preserve">The suicide rate for the elderly rose 9% between 1980 and 1992.  During that rime, there were 74, 675 completed suicides of persons over 65.   Rates have declined since that time. </w:t>
      </w:r>
    </w:p>
    <w:p w:rsidR="00895122" w:rsidRDefault="00895122" w:rsidP="003530D0">
      <w:pPr>
        <w:pStyle w:val="ListParagraph"/>
        <w:numPr>
          <w:ilvl w:val="0"/>
          <w:numId w:val="56"/>
        </w:numPr>
        <w:spacing w:line="288" w:lineRule="auto"/>
      </w:pPr>
      <w:r>
        <w:t xml:space="preserve">In 1997, suicide rates ranged from 13 per 100,000 among persons aged 65 to 69, to 21 per 100,000 persons aged 80 to 84, which is nearly double the overall U. S. rate. </w:t>
      </w:r>
    </w:p>
    <w:p w:rsidR="00895122" w:rsidRDefault="00895122" w:rsidP="003530D0">
      <w:pPr>
        <w:pStyle w:val="ListParagraph"/>
        <w:numPr>
          <w:ilvl w:val="0"/>
          <w:numId w:val="56"/>
        </w:numPr>
        <w:spacing w:line="288" w:lineRule="auto"/>
      </w:pPr>
      <w:r>
        <w:t xml:space="preserve">White men over the age of 85 are at the greatest risk of all age- gender-race groups. In 1997, the suicide rate for these men was 65.0 per 100,000.  That is nearly 6 times the current overall rate. </w:t>
      </w:r>
    </w:p>
    <w:p w:rsidR="00895122" w:rsidRDefault="00895122" w:rsidP="003530D0">
      <w:pPr>
        <w:pStyle w:val="ListParagraph"/>
        <w:numPr>
          <w:ilvl w:val="0"/>
          <w:numId w:val="56"/>
        </w:numPr>
        <w:spacing w:line="288" w:lineRule="auto"/>
      </w:pPr>
      <w:r>
        <w:t xml:space="preserve">83% of elderly suicides are men; the number of men's suicides in late life is 5 times that for women (men's rates are 7 times those of women). </w:t>
      </w:r>
    </w:p>
    <w:p w:rsidR="00895122" w:rsidRDefault="00895122" w:rsidP="003530D0">
      <w:pPr>
        <w:pStyle w:val="ListParagraph"/>
        <w:numPr>
          <w:ilvl w:val="0"/>
          <w:numId w:val="56"/>
        </w:numPr>
        <w:spacing w:line="288" w:lineRule="auto"/>
      </w:pPr>
      <w:r>
        <w:t xml:space="preserve">The rate of suicide for women declines after age 60 (after peaking in middle adulthood, age 40-54). </w:t>
      </w:r>
    </w:p>
    <w:p w:rsidR="00895122" w:rsidRDefault="00895122" w:rsidP="003530D0">
      <w:pPr>
        <w:pStyle w:val="ListParagraph"/>
        <w:numPr>
          <w:ilvl w:val="0"/>
          <w:numId w:val="56"/>
        </w:numPr>
        <w:spacing w:line="288" w:lineRule="auto"/>
      </w:pPr>
      <w:r>
        <w:t xml:space="preserve">Although older adults attempt suicide less often than those in other age groups, they have a higher completion rate. The elderly are more lethal in their attempts and complete suicide more often. For all ages combined, there is 1 suicide for every 20 attempts. Among the young (15-24 years) there is 1 suicide for every 100-200 attempts. Over the age of 65, there is 1 suicide for every 4 attempts. </w:t>
      </w:r>
    </w:p>
    <w:p w:rsidR="00895122" w:rsidRDefault="00895122" w:rsidP="003530D0">
      <w:pPr>
        <w:pStyle w:val="ListParagraph"/>
        <w:numPr>
          <w:ilvl w:val="0"/>
          <w:numId w:val="56"/>
        </w:numPr>
        <w:spacing w:line="288" w:lineRule="auto"/>
      </w:pPr>
      <w:r>
        <w:t xml:space="preserve">Firearms are the most common means of completing suicide among the elderly. Men (77%) use firearms more than twice as often as women (35%). </w:t>
      </w:r>
    </w:p>
    <w:p w:rsidR="00895122" w:rsidRDefault="00895122" w:rsidP="003530D0">
      <w:pPr>
        <w:pStyle w:val="ListParagraph"/>
        <w:numPr>
          <w:ilvl w:val="0"/>
          <w:numId w:val="56"/>
        </w:numPr>
        <w:spacing w:line="288" w:lineRule="auto"/>
      </w:pPr>
      <w:r>
        <w:t xml:space="preserve">Alcohol or substance abuse play a diminishing role in later life suicides. </w:t>
      </w:r>
    </w:p>
    <w:p w:rsidR="00895122" w:rsidRDefault="00895122" w:rsidP="003530D0">
      <w:pPr>
        <w:pStyle w:val="ListParagraph"/>
        <w:numPr>
          <w:ilvl w:val="0"/>
          <w:numId w:val="56"/>
        </w:numPr>
        <w:spacing w:line="288" w:lineRule="auto"/>
      </w:pPr>
      <w:r>
        <w:t xml:space="preserve">Contrary to popular opinion, only a fraction (2-4%) of suicide victims have been diagnosed with a terminal illness at the time of their death. Two-thirds of older adults in their late 60's, 70's and 80's were in relatively good physical health when they died by suicide. </w:t>
      </w:r>
    </w:p>
    <w:p w:rsidR="00895122" w:rsidRDefault="00895122" w:rsidP="003530D0">
      <w:pPr>
        <w:pStyle w:val="ListParagraph"/>
        <w:numPr>
          <w:ilvl w:val="0"/>
          <w:numId w:val="56"/>
        </w:numPr>
        <w:spacing w:line="288" w:lineRule="auto"/>
      </w:pPr>
      <w:r>
        <w:t xml:space="preserve">20% of elderly suicides over 75 have been seen by a physician within 24 hours of completing suicide; 35% have been seen by a physician within a week; 75% have seen a primary care physician within a month of their suicide; and 80% have seen a primary care physician within 6 months of their suicide. </w:t>
      </w:r>
    </w:p>
    <w:p w:rsidR="00895122" w:rsidRDefault="00895122" w:rsidP="003530D0">
      <w:pPr>
        <w:pStyle w:val="ListParagraph"/>
        <w:numPr>
          <w:ilvl w:val="0"/>
          <w:numId w:val="56"/>
        </w:numPr>
        <w:spacing w:line="288" w:lineRule="auto"/>
      </w:pPr>
      <w:r>
        <w:t xml:space="preserve">66-90% of elderly suicides have at least one psychiatric diagnosis. Two-thirds of these diagnoses are for late-onset, single episode clinical depression. </w:t>
      </w:r>
    </w:p>
    <w:p w:rsidR="00895122" w:rsidRDefault="00895122" w:rsidP="003530D0">
      <w:pPr>
        <w:pStyle w:val="ListParagraph"/>
        <w:numPr>
          <w:ilvl w:val="0"/>
          <w:numId w:val="56"/>
        </w:numPr>
        <w:spacing w:line="288" w:lineRule="auto"/>
      </w:pPr>
      <w:r>
        <w:t xml:space="preserve">As many as 75% of depressed older Americans are not receiving the treatment they need, placing them at an increased risk of suicide. </w:t>
      </w:r>
    </w:p>
    <w:p w:rsidR="00895122" w:rsidRDefault="00895122" w:rsidP="003530D0">
      <w:pPr>
        <w:pStyle w:val="ListParagraph"/>
        <w:numPr>
          <w:ilvl w:val="0"/>
          <w:numId w:val="56"/>
        </w:numPr>
        <w:spacing w:line="288" w:lineRule="auto"/>
      </w:pPr>
      <w:r>
        <w:t xml:space="preserve">Elderly persons are less likely to reach out by calling a crisis line than their younger counterparts. </w:t>
      </w:r>
    </w:p>
    <w:p w:rsidR="00895122" w:rsidRDefault="00895122" w:rsidP="003530D0">
      <w:pPr>
        <w:pStyle w:val="ListParagraph"/>
        <w:numPr>
          <w:ilvl w:val="0"/>
          <w:numId w:val="56"/>
        </w:numPr>
        <w:spacing w:line="288" w:lineRule="auto"/>
      </w:pPr>
      <w:r>
        <w:t xml:space="preserve">Suicide rates are highest in the mountain states of the United States for the nation as a whole and the elderly. </w:t>
      </w:r>
    </w:p>
    <w:p w:rsidR="00895122" w:rsidRDefault="00895122" w:rsidP="00895122">
      <w:pPr>
        <w:pStyle w:val="ListParagraph"/>
        <w:spacing w:line="288" w:lineRule="auto"/>
        <w:ind w:left="0"/>
      </w:pPr>
    </w:p>
    <w:p w:rsidR="00895122" w:rsidRPr="00895122" w:rsidRDefault="00895122" w:rsidP="00895122">
      <w:pPr>
        <w:pStyle w:val="ListParagraph"/>
        <w:spacing w:line="288" w:lineRule="auto"/>
        <w:ind w:left="0"/>
        <w:rPr>
          <w:b/>
        </w:rPr>
      </w:pPr>
      <w:r w:rsidRPr="00895122">
        <w:rPr>
          <w:b/>
        </w:rPr>
        <w:t xml:space="preserve">Myths </w:t>
      </w:r>
    </w:p>
    <w:p w:rsidR="00895122" w:rsidRDefault="00895122" w:rsidP="003530D0">
      <w:pPr>
        <w:pStyle w:val="ListParagraph"/>
        <w:numPr>
          <w:ilvl w:val="0"/>
          <w:numId w:val="57"/>
        </w:numPr>
        <w:spacing w:line="288" w:lineRule="auto"/>
      </w:pPr>
      <w:r>
        <w:t xml:space="preserve">Depression among the elderly is a normal consequence of aging and associated problems. </w:t>
      </w:r>
    </w:p>
    <w:p w:rsidR="00895122" w:rsidRDefault="00895122" w:rsidP="003530D0">
      <w:pPr>
        <w:pStyle w:val="ListParagraph"/>
        <w:numPr>
          <w:ilvl w:val="0"/>
          <w:numId w:val="57"/>
        </w:numPr>
        <w:spacing w:line="288" w:lineRule="auto"/>
      </w:pPr>
      <w:r>
        <w:t xml:space="preserve">Depression among the elderly cannot be treated. </w:t>
      </w:r>
    </w:p>
    <w:p w:rsidR="00895122" w:rsidRDefault="00895122" w:rsidP="003530D0">
      <w:pPr>
        <w:pStyle w:val="ListParagraph"/>
        <w:numPr>
          <w:ilvl w:val="0"/>
          <w:numId w:val="57"/>
        </w:numPr>
        <w:spacing w:line="288" w:lineRule="auto"/>
      </w:pPr>
      <w:r>
        <w:t xml:space="preserve">Most completed suicides are terminally ill. </w:t>
      </w:r>
    </w:p>
    <w:p w:rsidR="00895122" w:rsidRDefault="00895122" w:rsidP="003530D0">
      <w:pPr>
        <w:pStyle w:val="ListParagraph"/>
        <w:numPr>
          <w:ilvl w:val="0"/>
          <w:numId w:val="57"/>
        </w:numPr>
        <w:spacing w:line="288" w:lineRule="auto"/>
      </w:pPr>
      <w:r>
        <w:lastRenderedPageBreak/>
        <w:t xml:space="preserve">Elders who complete suicide do not have close family members. </w:t>
      </w:r>
    </w:p>
    <w:p w:rsidR="00895122" w:rsidRDefault="00895122" w:rsidP="003530D0">
      <w:pPr>
        <w:pStyle w:val="ListParagraph"/>
        <w:numPr>
          <w:ilvl w:val="0"/>
          <w:numId w:val="57"/>
        </w:numPr>
        <w:spacing w:line="288" w:lineRule="auto"/>
      </w:pPr>
      <w:r>
        <w:t xml:space="preserve">Only elderly persons who live alone are at risk for suicide. </w:t>
      </w:r>
    </w:p>
    <w:p w:rsidR="00895122" w:rsidRDefault="00895122" w:rsidP="003530D0">
      <w:pPr>
        <w:pStyle w:val="ListParagraph"/>
        <w:numPr>
          <w:ilvl w:val="0"/>
          <w:numId w:val="57"/>
        </w:numPr>
        <w:spacing w:line="288" w:lineRule="auto"/>
      </w:pPr>
      <w:r>
        <w:t xml:space="preserve">Suicide and suicidal behavior are normal responses to stresses experienced by most people. </w:t>
      </w:r>
    </w:p>
    <w:p w:rsidR="00895122" w:rsidRDefault="00895122" w:rsidP="003530D0">
      <w:pPr>
        <w:pStyle w:val="ListParagraph"/>
        <w:numPr>
          <w:ilvl w:val="0"/>
          <w:numId w:val="57"/>
        </w:numPr>
        <w:spacing w:line="288" w:lineRule="auto"/>
      </w:pPr>
      <w:r>
        <w:t xml:space="preserve">There is nothing that can be done to stop an elderly suicide. </w:t>
      </w:r>
    </w:p>
    <w:p w:rsidR="00895122" w:rsidRDefault="00895122" w:rsidP="003530D0">
      <w:pPr>
        <w:pStyle w:val="ListParagraph"/>
        <w:numPr>
          <w:ilvl w:val="0"/>
          <w:numId w:val="57"/>
        </w:numPr>
        <w:spacing w:line="288" w:lineRule="auto"/>
      </w:pPr>
      <w:r>
        <w:t xml:space="preserve">Most suicidal elders wilt self-refer to obtain mental health care. </w:t>
      </w:r>
    </w:p>
    <w:p w:rsidR="00895122" w:rsidRDefault="00895122" w:rsidP="003530D0">
      <w:pPr>
        <w:pStyle w:val="ListParagraph"/>
        <w:numPr>
          <w:ilvl w:val="0"/>
          <w:numId w:val="57"/>
        </w:numPr>
        <w:spacing w:line="288" w:lineRule="auto"/>
      </w:pPr>
      <w:r>
        <w:t xml:space="preserve">Suicidal elderly do not exhibit warning signs of their suicidal ideation or intent. </w:t>
      </w:r>
    </w:p>
    <w:p w:rsidR="00895122" w:rsidRDefault="00895122" w:rsidP="003530D0">
      <w:pPr>
        <w:pStyle w:val="ListParagraph"/>
        <w:numPr>
          <w:ilvl w:val="0"/>
          <w:numId w:val="57"/>
        </w:numPr>
        <w:spacing w:line="288" w:lineRule="auto"/>
      </w:pPr>
      <w:r>
        <w:t xml:space="preserve">Adverse living conditions are not significant risk factors in elderly suicide. </w:t>
      </w:r>
    </w:p>
    <w:p w:rsidR="00F174A4" w:rsidRDefault="00F174A4" w:rsidP="00895122">
      <w:pPr>
        <w:pStyle w:val="ListParagraph"/>
        <w:spacing w:line="288" w:lineRule="auto"/>
        <w:ind w:left="0"/>
      </w:pPr>
    </w:p>
    <w:p w:rsidR="00F174A4" w:rsidRDefault="00895122" w:rsidP="00895122">
      <w:pPr>
        <w:pStyle w:val="ListParagraph"/>
        <w:spacing w:line="288" w:lineRule="auto"/>
        <w:ind w:left="0"/>
      </w:pPr>
      <w:r w:rsidRPr="00F174A4">
        <w:rPr>
          <w:i/>
          <w:sz w:val="20"/>
          <w:szCs w:val="20"/>
        </w:rPr>
        <w:t>The content of thi</w:t>
      </w:r>
      <w:r w:rsidR="00F174A4" w:rsidRPr="00F174A4">
        <w:rPr>
          <w:i/>
          <w:sz w:val="20"/>
          <w:szCs w:val="20"/>
        </w:rPr>
        <w:t>s fact sheet was taken from materi</w:t>
      </w:r>
      <w:r w:rsidRPr="00F174A4">
        <w:rPr>
          <w:i/>
          <w:sz w:val="20"/>
          <w:szCs w:val="20"/>
        </w:rPr>
        <w:t>al by the American Assocation of Suicidology</w:t>
      </w:r>
      <w:r>
        <w:t xml:space="preserve"> </w:t>
      </w:r>
    </w:p>
    <w:p w:rsidR="00F174A4" w:rsidRDefault="00F174A4">
      <w:r>
        <w:br w:type="page"/>
      </w:r>
    </w:p>
    <w:p w:rsidR="00F174A4" w:rsidRDefault="00F174A4" w:rsidP="00F174A4">
      <w:pPr>
        <w:rPr>
          <w:b/>
          <w:sz w:val="24"/>
          <w:szCs w:val="24"/>
        </w:rPr>
      </w:pPr>
      <w:r w:rsidRPr="00B87C1C">
        <w:rPr>
          <w:noProof/>
        </w:rPr>
        <w:lastRenderedPageBreak/>
        <mc:AlternateContent>
          <mc:Choice Requires="wps">
            <w:drawing>
              <wp:anchor distT="0" distB="0" distL="114300" distR="114300" simplePos="0" relativeHeight="251805696" behindDoc="0" locked="0" layoutInCell="1" allowOverlap="1" wp14:anchorId="31098DF8" wp14:editId="56983417">
                <wp:simplePos x="0" y="0"/>
                <wp:positionH relativeFrom="column">
                  <wp:posOffset>161925</wp:posOffset>
                </wp:positionH>
                <wp:positionV relativeFrom="paragraph">
                  <wp:posOffset>366395</wp:posOffset>
                </wp:positionV>
                <wp:extent cx="5162550"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F174A4">
                            <w:pPr>
                              <w:rPr>
                                <w:b/>
                                <w:smallCaps/>
                                <w:color w:val="FFFFFF" w:themeColor="background1"/>
                                <w:sz w:val="24"/>
                                <w:szCs w:val="24"/>
                              </w:rPr>
                            </w:pPr>
                            <w:r>
                              <w:rPr>
                                <w:b/>
                                <w:smallCaps/>
                                <w:color w:val="FFFFFF" w:themeColor="background1"/>
                                <w:sz w:val="24"/>
                                <w:szCs w:val="24"/>
                              </w:rPr>
                              <w:t>Appendix A:  Suicide Specific Facts and Resources for Use in Advocacy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056" type="#_x0000_t202" style="position:absolute;margin-left:12.75pt;margin-top:28.85pt;width:406.5pt;height:2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" filled="f" stroked="f" strokeweight=".5pt">
                <v:textbox>
                  <w:txbxContent>
                    <w:p w:rsidR="00FA3BDE" w:rsidRPr="00BE05D7" w:rsidRDefault="00FA3BDE" w:rsidP="00F174A4">
                      <w:pPr>
                        <w:rPr>
                          <w:b/>
                          <w:smallCaps/>
                          <w:color w:val="FFFFFF" w:themeColor="background1"/>
                          <w:sz w:val="24"/>
                          <w:szCs w:val="24"/>
                        </w:rPr>
                      </w:pPr>
                      <w:r>
                        <w:rPr>
                          <w:b/>
                          <w:smallCaps/>
                          <w:color w:val="FFFFFF" w:themeColor="background1"/>
                          <w:sz w:val="24"/>
                          <w:szCs w:val="24"/>
                        </w:rPr>
                        <w:t xml:space="preserve">Appendix A:  Suicide </w:t>
                      </w:r>
                      <w:proofErr w:type="gramStart"/>
                      <w:r>
                        <w:rPr>
                          <w:b/>
                          <w:smallCaps/>
                          <w:color w:val="FFFFFF" w:themeColor="background1"/>
                          <w:sz w:val="24"/>
                          <w:szCs w:val="24"/>
                        </w:rPr>
                        <w:t>Specific Facts</w:t>
                      </w:r>
                      <w:proofErr w:type="gramEnd"/>
                      <w:r>
                        <w:rPr>
                          <w:b/>
                          <w:smallCaps/>
                          <w:color w:val="FFFFFF" w:themeColor="background1"/>
                          <w:sz w:val="24"/>
                          <w:szCs w:val="24"/>
                        </w:rPr>
                        <w:t xml:space="preserve"> and Resources for Use in Advocacy Efforts</w:t>
                      </w:r>
                    </w:p>
                  </w:txbxContent>
                </v:textbox>
              </v:shape>
            </w:pict>
          </mc:Fallback>
        </mc:AlternateContent>
      </w:r>
      <w:r w:rsidRPr="00B87C1C">
        <w:rPr>
          <w:noProof/>
        </w:rPr>
        <mc:AlternateContent>
          <mc:Choice Requires="wps">
            <w:drawing>
              <wp:anchor distT="0" distB="0" distL="114300" distR="114300" simplePos="0" relativeHeight="251804672" behindDoc="0" locked="0" layoutInCell="1" allowOverlap="1" wp14:anchorId="28133DC2" wp14:editId="0535086F">
                <wp:simplePos x="0" y="0"/>
                <wp:positionH relativeFrom="column">
                  <wp:posOffset>-19050</wp:posOffset>
                </wp:positionH>
                <wp:positionV relativeFrom="paragraph">
                  <wp:posOffset>299720</wp:posOffset>
                </wp:positionV>
                <wp:extent cx="5629275" cy="409575"/>
                <wp:effectExtent l="0" t="0" r="9525" b="9525"/>
                <wp:wrapNone/>
                <wp:docPr id="376" name="Rectangle 376"/>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6" o:spid="_x0000_s1026" style="position:absolute;margin-left:-1.5pt;margin-top:23.6pt;width:443.25pt;height:32.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QRj4I&#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803648" behindDoc="0" locked="0" layoutInCell="1" allowOverlap="1" wp14:anchorId="5E912C57" wp14:editId="025EF148">
            <wp:simplePos x="0" y="0"/>
            <wp:positionH relativeFrom="column">
              <wp:posOffset>5829300</wp:posOffset>
            </wp:positionH>
            <wp:positionV relativeFrom="paragraph">
              <wp:posOffset>-186055</wp:posOffset>
            </wp:positionV>
            <wp:extent cx="695325" cy="1062355"/>
            <wp:effectExtent l="0" t="0" r="9525" b="44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F174A4" w:rsidRDefault="00F174A4" w:rsidP="00F174A4">
      <w:pPr>
        <w:spacing w:line="288" w:lineRule="auto"/>
      </w:pPr>
    </w:p>
    <w:p w:rsidR="00F174A4" w:rsidRDefault="00F174A4" w:rsidP="00F174A4">
      <w:pPr>
        <w:pStyle w:val="ListParagraph"/>
        <w:spacing w:line="288" w:lineRule="auto"/>
      </w:pPr>
    </w:p>
    <w:p w:rsidR="00F174A4" w:rsidRDefault="00F174A4" w:rsidP="00F174A4">
      <w:pPr>
        <w:pStyle w:val="ListParagraph"/>
        <w:spacing w:line="288" w:lineRule="auto"/>
        <w:ind w:left="0"/>
        <w:rPr>
          <w:b/>
          <w:color w:val="365F91" w:themeColor="accent1" w:themeShade="BF"/>
          <w:sz w:val="24"/>
          <w:szCs w:val="24"/>
        </w:rPr>
      </w:pPr>
      <w:r>
        <w:rPr>
          <w:b/>
          <w:color w:val="365F91" w:themeColor="accent1" w:themeShade="BF"/>
          <w:sz w:val="24"/>
          <w:szCs w:val="24"/>
        </w:rPr>
        <w:t>Help from the American Foundation for Suicide Prevention (AFSP)</w:t>
      </w:r>
    </w:p>
    <w:p w:rsidR="00895122" w:rsidRDefault="00895122" w:rsidP="00895122">
      <w:pPr>
        <w:pStyle w:val="ListParagraph"/>
        <w:spacing w:line="288" w:lineRule="auto"/>
        <w:ind w:left="0"/>
      </w:pPr>
    </w:p>
    <w:p w:rsidR="00F174A4" w:rsidRDefault="00F174A4" w:rsidP="00895122">
      <w:pPr>
        <w:pStyle w:val="ListParagraph"/>
        <w:spacing w:line="288" w:lineRule="auto"/>
        <w:ind w:left="0"/>
      </w:pPr>
      <w:r>
        <w:t>The American Foundation for Suicide Prevention offers educational and training tools to support advocacy efforts to change the way people think and talk about suicide and mental illness, and to participate in the process of shaping helpful laws and policies.  They offer the following tools to suicide prevention advocates:</w:t>
      </w:r>
    </w:p>
    <w:p w:rsidR="00F174A4" w:rsidRDefault="00F174A4" w:rsidP="00895122">
      <w:pPr>
        <w:pStyle w:val="ListParagraph"/>
        <w:spacing w:line="288" w:lineRule="auto"/>
        <w:ind w:left="0"/>
      </w:pPr>
    </w:p>
    <w:p w:rsidR="00F174A4" w:rsidRPr="00F174A4" w:rsidRDefault="00F174A4" w:rsidP="00895122">
      <w:pPr>
        <w:pStyle w:val="ListParagraph"/>
        <w:spacing w:line="288" w:lineRule="auto"/>
        <w:ind w:left="0"/>
        <w:rPr>
          <w:b/>
          <w:u w:val="single"/>
        </w:rPr>
      </w:pPr>
      <w:r w:rsidRPr="00F174A4">
        <w:rPr>
          <w:b/>
          <w:u w:val="single"/>
        </w:rPr>
        <w:t>Video Library</w:t>
      </w:r>
    </w:p>
    <w:p w:rsidR="00F174A4" w:rsidRDefault="00F174A4" w:rsidP="00895122">
      <w:pPr>
        <w:pStyle w:val="ListParagraph"/>
        <w:spacing w:line="288" w:lineRule="auto"/>
        <w:ind w:left="0"/>
      </w:pPr>
      <w:r>
        <w:t>Watch videos of AFSP advocates, congressional briefings, and keynote addresses from AFSP’s annual Advocacy Forum and other sponsored congressional events.</w:t>
      </w:r>
    </w:p>
    <w:p w:rsidR="00F174A4" w:rsidRDefault="00F174A4" w:rsidP="00895122">
      <w:pPr>
        <w:pStyle w:val="ListParagraph"/>
        <w:spacing w:line="288" w:lineRule="auto"/>
        <w:ind w:left="0"/>
      </w:pPr>
    </w:p>
    <w:p w:rsidR="00F174A4" w:rsidRDefault="003117BC" w:rsidP="00895122">
      <w:pPr>
        <w:pStyle w:val="ListParagraph"/>
        <w:spacing w:line="288" w:lineRule="auto"/>
        <w:ind w:left="0"/>
      </w:pPr>
      <w:hyperlink r:id="rId33" w:history="1">
        <w:r w:rsidR="00F174A4" w:rsidRPr="005B1AB9">
          <w:rPr>
            <w:rStyle w:val="Hyperlink"/>
          </w:rPr>
          <w:t>www.afsp.org/advocacy-public-policy/education-training/video-library</w:t>
        </w:r>
      </w:hyperlink>
    </w:p>
    <w:p w:rsidR="00F174A4" w:rsidRDefault="00F174A4" w:rsidP="00895122">
      <w:pPr>
        <w:pStyle w:val="ListParagraph"/>
        <w:spacing w:line="288" w:lineRule="auto"/>
        <w:ind w:left="0"/>
      </w:pPr>
    </w:p>
    <w:p w:rsidR="0071115C" w:rsidRDefault="0071115C" w:rsidP="00895122">
      <w:pPr>
        <w:pStyle w:val="ListParagraph"/>
        <w:spacing w:line="288" w:lineRule="auto"/>
        <w:ind w:left="0"/>
        <w:rPr>
          <w:b/>
          <w:u w:val="single"/>
        </w:rPr>
      </w:pPr>
    </w:p>
    <w:p w:rsidR="00F174A4" w:rsidRPr="00F174A4" w:rsidRDefault="00F174A4" w:rsidP="00895122">
      <w:pPr>
        <w:pStyle w:val="ListParagraph"/>
        <w:spacing w:line="288" w:lineRule="auto"/>
        <w:ind w:left="0"/>
        <w:rPr>
          <w:b/>
          <w:u w:val="single"/>
        </w:rPr>
      </w:pPr>
      <w:r w:rsidRPr="00F174A4">
        <w:rPr>
          <w:b/>
          <w:u w:val="single"/>
        </w:rPr>
        <w:t>Policy Webinars</w:t>
      </w:r>
    </w:p>
    <w:p w:rsidR="0071115C" w:rsidRDefault="0071115C" w:rsidP="00895122">
      <w:pPr>
        <w:pStyle w:val="ListParagraph"/>
        <w:spacing w:line="288" w:lineRule="auto"/>
        <w:ind w:left="0"/>
        <w:rPr>
          <w:b/>
        </w:rPr>
      </w:pPr>
    </w:p>
    <w:p w:rsidR="00F174A4" w:rsidRPr="00F174A4" w:rsidRDefault="00F174A4" w:rsidP="00895122">
      <w:pPr>
        <w:pStyle w:val="ListParagraph"/>
        <w:spacing w:line="288" w:lineRule="auto"/>
        <w:ind w:left="0"/>
        <w:rPr>
          <w:b/>
        </w:rPr>
      </w:pPr>
      <w:r w:rsidRPr="00F174A4">
        <w:rPr>
          <w:b/>
        </w:rPr>
        <w:t>2013 Policy Webinars</w:t>
      </w:r>
    </w:p>
    <w:p w:rsidR="00F174A4" w:rsidRDefault="003117BC" w:rsidP="00895122">
      <w:pPr>
        <w:pStyle w:val="ListParagraph"/>
        <w:spacing w:line="288" w:lineRule="auto"/>
        <w:ind w:left="0"/>
      </w:pPr>
      <w:hyperlink r:id="rId34" w:history="1">
        <w:r w:rsidR="00F174A4" w:rsidRPr="005B1AB9">
          <w:rPr>
            <w:rStyle w:val="Hyperlink"/>
          </w:rPr>
          <w:t>www.afsp.org/advocacy-public-policy/education-training/policy-webinar-series/2013-policy-webinars</w:t>
        </w:r>
      </w:hyperlink>
    </w:p>
    <w:p w:rsidR="00F174A4" w:rsidRDefault="00F174A4" w:rsidP="00895122">
      <w:pPr>
        <w:pStyle w:val="ListParagraph"/>
        <w:spacing w:line="288" w:lineRule="auto"/>
        <w:ind w:left="0"/>
      </w:pPr>
    </w:p>
    <w:p w:rsidR="00F174A4" w:rsidRPr="00F174A4" w:rsidRDefault="00F174A4" w:rsidP="00895122">
      <w:pPr>
        <w:pStyle w:val="ListParagraph"/>
        <w:spacing w:line="288" w:lineRule="auto"/>
        <w:ind w:left="0"/>
        <w:rPr>
          <w:b/>
        </w:rPr>
      </w:pPr>
      <w:r w:rsidRPr="00F174A4">
        <w:rPr>
          <w:b/>
        </w:rPr>
        <w:t>2012 Policy Webinars</w:t>
      </w:r>
    </w:p>
    <w:p w:rsidR="00F174A4" w:rsidRDefault="003117BC" w:rsidP="00895122">
      <w:pPr>
        <w:pStyle w:val="ListParagraph"/>
        <w:spacing w:line="288" w:lineRule="auto"/>
        <w:ind w:left="0"/>
      </w:pPr>
      <w:hyperlink r:id="rId35" w:history="1">
        <w:r w:rsidR="00F174A4" w:rsidRPr="005B1AB9">
          <w:rPr>
            <w:rStyle w:val="Hyperlink"/>
          </w:rPr>
          <w:t>www.afsp.org/advocacy-public-policy/education-training/policy-webinar-series/2012-policy-webinars</w:t>
        </w:r>
      </w:hyperlink>
    </w:p>
    <w:p w:rsidR="00F174A4" w:rsidRDefault="00F174A4" w:rsidP="00895122">
      <w:pPr>
        <w:pStyle w:val="ListParagraph"/>
        <w:spacing w:line="288" w:lineRule="auto"/>
        <w:ind w:left="0"/>
      </w:pPr>
    </w:p>
    <w:p w:rsidR="00F174A4" w:rsidRPr="0071115C" w:rsidRDefault="00F174A4" w:rsidP="00895122">
      <w:pPr>
        <w:pStyle w:val="ListParagraph"/>
        <w:spacing w:line="288" w:lineRule="auto"/>
        <w:ind w:left="0"/>
        <w:rPr>
          <w:b/>
        </w:rPr>
      </w:pPr>
      <w:r w:rsidRPr="0071115C">
        <w:rPr>
          <w:b/>
        </w:rPr>
        <w:t>2011 Policy Webinars</w:t>
      </w:r>
    </w:p>
    <w:p w:rsidR="0071115C" w:rsidRDefault="003117BC" w:rsidP="00895122">
      <w:pPr>
        <w:pStyle w:val="ListParagraph"/>
        <w:spacing w:line="288" w:lineRule="auto"/>
        <w:ind w:left="0"/>
      </w:pPr>
      <w:hyperlink r:id="rId36" w:history="1">
        <w:r w:rsidR="0071115C" w:rsidRPr="005B1AB9">
          <w:rPr>
            <w:rStyle w:val="Hyperlink"/>
          </w:rPr>
          <w:t>www.afsp.org/advocacy-public-policy/education-training/policy-webinar-series/2011-policy-webinars</w:t>
        </w:r>
      </w:hyperlink>
    </w:p>
    <w:p w:rsidR="0071115C" w:rsidRDefault="0071115C" w:rsidP="00895122">
      <w:pPr>
        <w:pStyle w:val="ListParagraph"/>
        <w:spacing w:line="288" w:lineRule="auto"/>
        <w:ind w:left="0"/>
      </w:pPr>
    </w:p>
    <w:p w:rsidR="00F174A4" w:rsidRDefault="00F174A4" w:rsidP="00895122">
      <w:pPr>
        <w:pStyle w:val="ListParagraph"/>
        <w:spacing w:line="288" w:lineRule="auto"/>
        <w:ind w:left="0"/>
      </w:pPr>
    </w:p>
    <w:p w:rsidR="00F174A4" w:rsidRPr="0071115C" w:rsidRDefault="00F174A4" w:rsidP="00895122">
      <w:pPr>
        <w:pStyle w:val="ListParagraph"/>
        <w:spacing w:line="288" w:lineRule="auto"/>
        <w:ind w:left="0"/>
        <w:rPr>
          <w:b/>
          <w:u w:val="single"/>
        </w:rPr>
      </w:pPr>
      <w:r w:rsidRPr="0071115C">
        <w:rPr>
          <w:b/>
          <w:u w:val="single"/>
        </w:rPr>
        <w:t>Policy Webinar Series</w:t>
      </w:r>
    </w:p>
    <w:p w:rsidR="0071115C" w:rsidRDefault="0071115C" w:rsidP="00895122">
      <w:pPr>
        <w:pStyle w:val="ListParagraph"/>
        <w:spacing w:line="288" w:lineRule="auto"/>
        <w:ind w:left="0"/>
      </w:pPr>
    </w:p>
    <w:p w:rsidR="00F174A4" w:rsidRDefault="00F174A4" w:rsidP="00895122">
      <w:pPr>
        <w:pStyle w:val="ListParagraph"/>
        <w:spacing w:line="288" w:lineRule="auto"/>
        <w:ind w:left="0"/>
      </w:pPr>
      <w:r>
        <w:t>Watch webinars hosted by AFSP’s Public Policy Team on a variety of topics related to advocacy and AFSP’s Public Policy Priorities.</w:t>
      </w:r>
    </w:p>
    <w:p w:rsidR="0071115C" w:rsidRDefault="0071115C" w:rsidP="00895122">
      <w:pPr>
        <w:pStyle w:val="ListParagraph"/>
        <w:spacing w:line="288" w:lineRule="auto"/>
        <w:ind w:left="0"/>
      </w:pPr>
    </w:p>
    <w:p w:rsidR="0071115C" w:rsidRDefault="003117BC" w:rsidP="00895122">
      <w:pPr>
        <w:pStyle w:val="ListParagraph"/>
        <w:spacing w:line="288" w:lineRule="auto"/>
        <w:ind w:left="0"/>
      </w:pPr>
      <w:hyperlink r:id="rId37" w:history="1">
        <w:r w:rsidR="0071115C" w:rsidRPr="005B1AB9">
          <w:rPr>
            <w:rStyle w:val="Hyperlink"/>
          </w:rPr>
          <w:t>www.afsp.org/advocacy-public-policy/education-training/policy-webinar-series</w:t>
        </w:r>
      </w:hyperlink>
    </w:p>
    <w:p w:rsidR="00A80FD8" w:rsidRDefault="00A80FD8">
      <w:r>
        <w:br w:type="page"/>
      </w:r>
    </w:p>
    <w:p w:rsidR="00A80FD8" w:rsidRDefault="00A80FD8" w:rsidP="00A80FD8">
      <w:pPr>
        <w:rPr>
          <w:b/>
          <w:sz w:val="24"/>
          <w:szCs w:val="24"/>
        </w:rPr>
      </w:pPr>
      <w:r w:rsidRPr="00B87C1C">
        <w:rPr>
          <w:noProof/>
        </w:rPr>
        <w:lastRenderedPageBreak/>
        <mc:AlternateContent>
          <mc:Choice Requires="wps">
            <w:drawing>
              <wp:anchor distT="0" distB="0" distL="114300" distR="114300" simplePos="0" relativeHeight="251809792" behindDoc="0" locked="0" layoutInCell="1" allowOverlap="1" wp14:anchorId="07711BE5" wp14:editId="1947D65E">
                <wp:simplePos x="0" y="0"/>
                <wp:positionH relativeFrom="column">
                  <wp:posOffset>161925</wp:posOffset>
                </wp:positionH>
                <wp:positionV relativeFrom="paragraph">
                  <wp:posOffset>366395</wp:posOffset>
                </wp:positionV>
                <wp:extent cx="5162550" cy="28575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A80FD8">
                            <w:pPr>
                              <w:rPr>
                                <w:b/>
                                <w:smallCaps/>
                                <w:color w:val="FFFFFF" w:themeColor="background1"/>
                                <w:sz w:val="24"/>
                                <w:szCs w:val="24"/>
                              </w:rPr>
                            </w:pPr>
                            <w:r>
                              <w:rPr>
                                <w:b/>
                                <w:smallCaps/>
                                <w:color w:val="FFFFFF" w:themeColor="background1"/>
                                <w:sz w:val="24"/>
                                <w:szCs w:val="24"/>
                              </w:rPr>
                              <w:t>Appendix A:  Suicide Specific Facts and Resources for Use in Advocacy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8" o:spid="_x0000_s1057" type="#_x0000_t202" style="position:absolute;margin-left:12.75pt;margin-top:28.85pt;width:406.5pt;height:2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" filled="f" stroked="f" strokeweight=".5pt">
                <v:textbox>
                  <w:txbxContent>
                    <w:p w:rsidR="00FA3BDE" w:rsidRPr="00BE05D7" w:rsidRDefault="00FA3BDE" w:rsidP="00A80FD8">
                      <w:pPr>
                        <w:rPr>
                          <w:b/>
                          <w:smallCaps/>
                          <w:color w:val="FFFFFF" w:themeColor="background1"/>
                          <w:sz w:val="24"/>
                          <w:szCs w:val="24"/>
                        </w:rPr>
                      </w:pPr>
                      <w:r>
                        <w:rPr>
                          <w:b/>
                          <w:smallCaps/>
                          <w:color w:val="FFFFFF" w:themeColor="background1"/>
                          <w:sz w:val="24"/>
                          <w:szCs w:val="24"/>
                        </w:rPr>
                        <w:t xml:space="preserve">Appendix A:  Suicide </w:t>
                      </w:r>
                      <w:proofErr w:type="gramStart"/>
                      <w:r>
                        <w:rPr>
                          <w:b/>
                          <w:smallCaps/>
                          <w:color w:val="FFFFFF" w:themeColor="background1"/>
                          <w:sz w:val="24"/>
                          <w:szCs w:val="24"/>
                        </w:rPr>
                        <w:t>Specific Facts</w:t>
                      </w:r>
                      <w:proofErr w:type="gramEnd"/>
                      <w:r>
                        <w:rPr>
                          <w:b/>
                          <w:smallCaps/>
                          <w:color w:val="FFFFFF" w:themeColor="background1"/>
                          <w:sz w:val="24"/>
                          <w:szCs w:val="24"/>
                        </w:rPr>
                        <w:t xml:space="preserve"> and Resources for Use in Advocacy Efforts</w:t>
                      </w:r>
                    </w:p>
                  </w:txbxContent>
                </v:textbox>
              </v:shape>
            </w:pict>
          </mc:Fallback>
        </mc:AlternateContent>
      </w:r>
      <w:r w:rsidRPr="00B87C1C">
        <w:rPr>
          <w:noProof/>
        </w:rPr>
        <mc:AlternateContent>
          <mc:Choice Requires="wps">
            <w:drawing>
              <wp:anchor distT="0" distB="0" distL="114300" distR="114300" simplePos="0" relativeHeight="251808768" behindDoc="0" locked="0" layoutInCell="1" allowOverlap="1" wp14:anchorId="73F79422" wp14:editId="7BFAE132">
                <wp:simplePos x="0" y="0"/>
                <wp:positionH relativeFrom="column">
                  <wp:posOffset>-19050</wp:posOffset>
                </wp:positionH>
                <wp:positionV relativeFrom="paragraph">
                  <wp:posOffset>299720</wp:posOffset>
                </wp:positionV>
                <wp:extent cx="5629275" cy="409575"/>
                <wp:effectExtent l="0" t="0" r="9525" b="9525"/>
                <wp:wrapNone/>
                <wp:docPr id="379" name="Rectangle 379"/>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9" o:spid="_x0000_s1026" style="position:absolute;margin-left:-1.5pt;margin-top:23.6pt;width:443.25pt;height:32.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gT7x+&#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807744" behindDoc="0" locked="0" layoutInCell="1" allowOverlap="1" wp14:anchorId="629E3D50" wp14:editId="6BA31388">
            <wp:simplePos x="0" y="0"/>
            <wp:positionH relativeFrom="column">
              <wp:posOffset>5829300</wp:posOffset>
            </wp:positionH>
            <wp:positionV relativeFrom="paragraph">
              <wp:posOffset>-186055</wp:posOffset>
            </wp:positionV>
            <wp:extent cx="695325" cy="1062355"/>
            <wp:effectExtent l="0" t="0" r="9525" b="44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A80FD8" w:rsidRDefault="00A80FD8" w:rsidP="00A80FD8">
      <w:pPr>
        <w:spacing w:line="288" w:lineRule="auto"/>
      </w:pPr>
    </w:p>
    <w:p w:rsidR="0071115C" w:rsidRDefault="0071115C" w:rsidP="00895122">
      <w:pPr>
        <w:pStyle w:val="ListParagraph"/>
        <w:spacing w:line="288" w:lineRule="auto"/>
        <w:ind w:left="0"/>
      </w:pPr>
    </w:p>
    <w:p w:rsidR="00895122" w:rsidRDefault="00E93FD1" w:rsidP="00895122">
      <w:pPr>
        <w:pStyle w:val="ListParagraph"/>
        <w:spacing w:line="288" w:lineRule="auto"/>
        <w:ind w:left="0"/>
        <w:rPr>
          <w:b/>
          <w:color w:val="365F91" w:themeColor="accent1" w:themeShade="BF"/>
          <w:sz w:val="24"/>
          <w:szCs w:val="24"/>
        </w:rPr>
      </w:pPr>
      <w:r w:rsidRPr="00E93FD1">
        <w:rPr>
          <w:b/>
          <w:color w:val="365F91" w:themeColor="accent1" w:themeShade="BF"/>
          <w:sz w:val="24"/>
          <w:szCs w:val="24"/>
        </w:rPr>
        <w:t>Suicide Prevention in Schools</w:t>
      </w:r>
    </w:p>
    <w:p w:rsidR="00E93FD1" w:rsidRDefault="00E93FD1" w:rsidP="00895122">
      <w:pPr>
        <w:pStyle w:val="ListParagraph"/>
        <w:spacing w:line="288" w:lineRule="auto"/>
        <w:ind w:left="0"/>
        <w:rPr>
          <w:b/>
          <w:color w:val="365F91" w:themeColor="accent1" w:themeShade="BF"/>
          <w:sz w:val="24"/>
          <w:szCs w:val="24"/>
        </w:rPr>
      </w:pPr>
    </w:p>
    <w:p w:rsidR="00E93FD1" w:rsidRDefault="00E93FD1" w:rsidP="00E93FD1">
      <w:pPr>
        <w:pStyle w:val="ListParagraph"/>
        <w:spacing w:line="288" w:lineRule="auto"/>
        <w:ind w:left="0"/>
        <w:jc w:val="center"/>
        <w:rPr>
          <w:b/>
          <w:color w:val="365F91" w:themeColor="accent1" w:themeShade="BF"/>
          <w:sz w:val="24"/>
          <w:szCs w:val="24"/>
        </w:rPr>
      </w:pPr>
      <w:r>
        <w:rPr>
          <w:b/>
          <w:noProof/>
          <w:color w:val="4F81BD" w:themeColor="accent1"/>
          <w:sz w:val="24"/>
          <w:szCs w:val="24"/>
        </w:rPr>
        <w:drawing>
          <wp:inline distT="0" distB="0" distL="0" distR="0">
            <wp:extent cx="5550877" cy="36080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 Prevention in Schools 3-28-1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0877" cy="3608070"/>
                    </a:xfrm>
                    <a:prstGeom prst="rect">
                      <a:avLst/>
                    </a:prstGeom>
                  </pic:spPr>
                </pic:pic>
              </a:graphicData>
            </a:graphic>
          </wp:inline>
        </w:drawing>
      </w:r>
    </w:p>
    <w:p w:rsidR="00FB5AC4" w:rsidRDefault="00E93FD1" w:rsidP="00E93FD1">
      <w:pPr>
        <w:pStyle w:val="ListParagraph"/>
        <w:spacing w:line="288" w:lineRule="auto"/>
        <w:ind w:left="0"/>
        <w:jc w:val="center"/>
      </w:pPr>
      <w:r>
        <w:rPr>
          <w:b/>
          <w:noProof/>
          <w:color w:val="4F81BD" w:themeColor="accent1"/>
          <w:sz w:val="24"/>
          <w:szCs w:val="24"/>
        </w:rPr>
        <w:drawing>
          <wp:inline distT="0" distB="0" distL="0" distR="0" wp14:anchorId="02AD13BC" wp14:editId="44DAB7F0">
            <wp:extent cx="5773615" cy="366712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 Prevention in Schools 3-28-13-12.jpg"/>
                    <pic:cNvPicPr/>
                  </pic:nvPicPr>
                  <pic:blipFill rotWithShape="1">
                    <a:blip r:embed="rId39" cstate="print">
                      <a:extLst>
                        <a:ext uri="{28A0092B-C50C-407E-A947-70E740481C1C}">
                          <a14:useLocalDpi xmlns:a14="http://schemas.microsoft.com/office/drawing/2010/main" val="0"/>
                        </a:ext>
                      </a:extLst>
                    </a:blip>
                    <a:srcRect b="2285"/>
                    <a:stretch/>
                  </pic:blipFill>
                  <pic:spPr bwMode="auto">
                    <a:xfrm>
                      <a:off x="0" y="0"/>
                      <a:ext cx="5780209" cy="3671313"/>
                    </a:xfrm>
                    <a:prstGeom prst="rect">
                      <a:avLst/>
                    </a:prstGeom>
                    <a:ln>
                      <a:noFill/>
                    </a:ln>
                    <a:extLst>
                      <a:ext uri="{53640926-AAD7-44D8-BBD7-CCE9431645EC}">
                        <a14:shadowObscured xmlns:a14="http://schemas.microsoft.com/office/drawing/2010/main"/>
                      </a:ext>
                    </a:extLst>
                  </pic:spPr>
                </pic:pic>
              </a:graphicData>
            </a:graphic>
          </wp:inline>
        </w:drawing>
      </w:r>
    </w:p>
    <w:p w:rsidR="00FB5AC4" w:rsidRDefault="00FB5AC4" w:rsidP="00FB5AC4">
      <w:pPr>
        <w:rPr>
          <w:b/>
          <w:sz w:val="24"/>
          <w:szCs w:val="24"/>
        </w:rPr>
      </w:pPr>
      <w:r>
        <w:br w:type="page"/>
      </w:r>
      <w:r w:rsidRPr="00B87C1C">
        <w:rPr>
          <w:noProof/>
        </w:rPr>
        <w:lastRenderedPageBreak/>
        <mc:AlternateContent>
          <mc:Choice Requires="wps">
            <w:drawing>
              <wp:anchor distT="0" distB="0" distL="114300" distR="114300" simplePos="0" relativeHeight="251813888" behindDoc="0" locked="0" layoutInCell="1" allowOverlap="1" wp14:anchorId="07711BE5" wp14:editId="1947D65E">
                <wp:simplePos x="0" y="0"/>
                <wp:positionH relativeFrom="column">
                  <wp:posOffset>161925</wp:posOffset>
                </wp:positionH>
                <wp:positionV relativeFrom="paragraph">
                  <wp:posOffset>366395</wp:posOffset>
                </wp:positionV>
                <wp:extent cx="5162550" cy="28575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5162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FB5AC4">
                            <w:pPr>
                              <w:rPr>
                                <w:b/>
                                <w:smallCaps/>
                                <w:color w:val="FFFFFF" w:themeColor="background1"/>
                                <w:sz w:val="24"/>
                                <w:szCs w:val="24"/>
                              </w:rPr>
                            </w:pPr>
                            <w:r>
                              <w:rPr>
                                <w:b/>
                                <w:smallCaps/>
                                <w:color w:val="FFFFFF" w:themeColor="background1"/>
                                <w:sz w:val="24"/>
                                <w:szCs w:val="24"/>
                              </w:rPr>
                              <w:t>APPENDIX B:    Glossary</w:t>
                            </w:r>
                            <w:r w:rsidR="001C64F8">
                              <w:rPr>
                                <w:b/>
                                <w:smallCaps/>
                                <w:color w:val="FFFFFF" w:themeColor="background1"/>
                                <w:sz w:val="24"/>
                                <w:szCs w:val="24"/>
                              </w:rPr>
                              <w:t xml:space="preserve"> of Advocacy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3" o:spid="_x0000_s1058" type="#_x0000_t202" style="position:absolute;margin-left:12.75pt;margin-top:28.85pt;width:406.5pt;height:22.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" filled="f" stroked="f" strokeweight=".5pt">
                <v:textbox>
                  <w:txbxContent>
                    <w:p w:rsidR="00FA3BDE" w:rsidRPr="00BE05D7" w:rsidRDefault="00FA3BDE" w:rsidP="00FB5AC4">
                      <w:pPr>
                        <w:rPr>
                          <w:b/>
                          <w:smallCaps/>
                          <w:color w:val="FFFFFF" w:themeColor="background1"/>
                          <w:sz w:val="24"/>
                          <w:szCs w:val="24"/>
                        </w:rPr>
                      </w:pPr>
                      <w:r>
                        <w:rPr>
                          <w:b/>
                          <w:smallCaps/>
                          <w:color w:val="FFFFFF" w:themeColor="background1"/>
                          <w:sz w:val="24"/>
                          <w:szCs w:val="24"/>
                        </w:rPr>
                        <w:t>APPENDIX B:    Glossary</w:t>
                      </w:r>
                      <w:r w:rsidR="001C64F8">
                        <w:rPr>
                          <w:b/>
                          <w:smallCaps/>
                          <w:color w:val="FFFFFF" w:themeColor="background1"/>
                          <w:sz w:val="24"/>
                          <w:szCs w:val="24"/>
                        </w:rPr>
                        <w:t xml:space="preserve"> of Advocacy Terms</w:t>
                      </w:r>
                    </w:p>
                  </w:txbxContent>
                </v:textbox>
              </v:shape>
            </w:pict>
          </mc:Fallback>
        </mc:AlternateContent>
      </w:r>
      <w:r w:rsidRPr="00B87C1C">
        <w:rPr>
          <w:noProof/>
        </w:rPr>
        <mc:AlternateContent>
          <mc:Choice Requires="wps">
            <w:drawing>
              <wp:anchor distT="0" distB="0" distL="114300" distR="114300" simplePos="0" relativeHeight="251812864" behindDoc="0" locked="0" layoutInCell="1" allowOverlap="1" wp14:anchorId="73F79422" wp14:editId="7BFAE132">
                <wp:simplePos x="0" y="0"/>
                <wp:positionH relativeFrom="column">
                  <wp:posOffset>-19050</wp:posOffset>
                </wp:positionH>
                <wp:positionV relativeFrom="paragraph">
                  <wp:posOffset>299720</wp:posOffset>
                </wp:positionV>
                <wp:extent cx="5629275" cy="409575"/>
                <wp:effectExtent l="0" t="0" r="9525" b="9525"/>
                <wp:wrapNone/>
                <wp:docPr id="384" name="Rectangle 384"/>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4" o:spid="_x0000_s1026" style="position:absolute;margin-left:-1.5pt;margin-top:23.6pt;width:443.25pt;height:32.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BmXVQY&#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811840" behindDoc="0" locked="0" layoutInCell="1" allowOverlap="1" wp14:anchorId="629E3D50" wp14:editId="6BA31388">
            <wp:simplePos x="0" y="0"/>
            <wp:positionH relativeFrom="column">
              <wp:posOffset>5829300</wp:posOffset>
            </wp:positionH>
            <wp:positionV relativeFrom="paragraph">
              <wp:posOffset>-186055</wp:posOffset>
            </wp:positionV>
            <wp:extent cx="695325" cy="1062355"/>
            <wp:effectExtent l="0" t="0" r="9525" b="44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FB5AC4" w:rsidRDefault="00FB5AC4" w:rsidP="00FB5AC4">
      <w:pPr>
        <w:spacing w:line="288" w:lineRule="auto"/>
      </w:pPr>
    </w:p>
    <w:p w:rsidR="0086745F" w:rsidRDefault="0086745F" w:rsidP="00FB5AC4">
      <w:pPr>
        <w:pStyle w:val="ListParagraph"/>
        <w:spacing w:line="288" w:lineRule="auto"/>
        <w:ind w:left="0"/>
      </w:pPr>
    </w:p>
    <w:p w:rsidR="00FB5AC4" w:rsidRPr="00FB5AC4" w:rsidRDefault="00FB5AC4" w:rsidP="00FB5AC4">
      <w:pPr>
        <w:pStyle w:val="ListParagraph"/>
        <w:spacing w:line="288" w:lineRule="auto"/>
        <w:ind w:left="0"/>
        <w:rPr>
          <w:sz w:val="20"/>
          <w:szCs w:val="20"/>
        </w:rPr>
      </w:pPr>
      <w:r w:rsidRPr="00EC01B2">
        <w:rPr>
          <w:b/>
          <w:sz w:val="20"/>
          <w:szCs w:val="20"/>
        </w:rPr>
        <w:t>ACT</w:t>
      </w:r>
      <w:r w:rsidRPr="00FB5AC4">
        <w:rPr>
          <w:sz w:val="20"/>
          <w:szCs w:val="20"/>
        </w:rPr>
        <w:t xml:space="preserve"> – Legislation (a bill or joint resolution) that has passed both chambers of Congress in identical form, has been signed into law by the president, or has passed over his veto, thus becoming a law</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ACTION ALERT</w:t>
      </w:r>
      <w:r w:rsidRPr="00FB5AC4">
        <w:rPr>
          <w:sz w:val="20"/>
          <w:szCs w:val="20"/>
        </w:rPr>
        <w:t xml:space="preserve"> – A call to action—through a letter, phone call, fax, e-mail or other form of communication—from an organization or interest group intended to encourage supporters to contact their members of Congress on a particular issue</w:t>
      </w:r>
      <w:r w:rsidRPr="00FB5AC4">
        <w:rPr>
          <w:sz w:val="20"/>
          <w:szCs w:val="20"/>
        </w:rPr>
        <w:br/>
      </w:r>
      <w:r w:rsidRPr="00FB5AC4">
        <w:rPr>
          <w:sz w:val="20"/>
          <w:szCs w:val="20"/>
        </w:rPr>
        <w:br/>
      </w:r>
      <w:r w:rsidRPr="00EC01B2">
        <w:rPr>
          <w:b/>
          <w:sz w:val="20"/>
          <w:szCs w:val="20"/>
        </w:rPr>
        <w:t>ADJOURN</w:t>
      </w:r>
      <w:r w:rsidRPr="00FB5AC4">
        <w:rPr>
          <w:sz w:val="20"/>
          <w:szCs w:val="20"/>
        </w:rPr>
        <w:t xml:space="preserve"> – A motion to adjourn in the Congress will end that day’s session</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ADJOURN SINE DIE</w:t>
      </w:r>
      <w:r w:rsidRPr="00FB5AC4">
        <w:rPr>
          <w:sz w:val="20"/>
          <w:szCs w:val="20"/>
        </w:rPr>
        <w:t xml:space="preserve"> – The end of a legislative session “without day” These adjournments are used  to indicate the final adjournment of </w:t>
      </w:r>
      <w:r w:rsidR="002D73DB">
        <w:rPr>
          <w:sz w:val="20"/>
          <w:szCs w:val="20"/>
        </w:rPr>
        <w:t>a Session</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 xml:space="preserve">ADVOCACY </w:t>
      </w:r>
      <w:r w:rsidRPr="00FB5AC4">
        <w:rPr>
          <w:sz w:val="20"/>
          <w:szCs w:val="20"/>
        </w:rPr>
        <w:t xml:space="preserve">– The act of pleading or arguing in favor of something, such as a cause, idea, or policy; </w:t>
      </w:r>
      <w:r w:rsidR="002D73DB">
        <w:rPr>
          <w:sz w:val="20"/>
          <w:szCs w:val="20"/>
        </w:rPr>
        <w:t xml:space="preserve">to </w:t>
      </w:r>
      <w:r w:rsidRPr="00FB5AC4">
        <w:rPr>
          <w:sz w:val="20"/>
          <w:szCs w:val="20"/>
        </w:rPr>
        <w:t>active</w:t>
      </w:r>
      <w:r w:rsidR="002D73DB">
        <w:rPr>
          <w:sz w:val="20"/>
          <w:szCs w:val="20"/>
        </w:rPr>
        <w:t>ly</w:t>
      </w:r>
      <w:r w:rsidRPr="00FB5AC4">
        <w:rPr>
          <w:sz w:val="20"/>
          <w:szCs w:val="20"/>
        </w:rPr>
        <w:t xml:space="preserve"> support</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AMENDMENT</w:t>
      </w:r>
      <w:r w:rsidRPr="00FB5AC4">
        <w:rPr>
          <w:sz w:val="20"/>
          <w:szCs w:val="20"/>
        </w:rPr>
        <w:t xml:space="preserve"> – An alteration of or addition to a pending bill or ot</w:t>
      </w:r>
      <w:r w:rsidR="002D73DB">
        <w:rPr>
          <w:sz w:val="20"/>
          <w:szCs w:val="20"/>
        </w:rPr>
        <w:t xml:space="preserve">her measure. Legislators must vote on an </w:t>
      </w:r>
      <w:r w:rsidRPr="00FB5AC4">
        <w:rPr>
          <w:sz w:val="20"/>
          <w:szCs w:val="20"/>
        </w:rPr>
        <w:t>amendment before it becomes part of the measure</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APPROPRIATIONS</w:t>
      </w:r>
      <w:r w:rsidRPr="00FB5AC4">
        <w:rPr>
          <w:sz w:val="20"/>
          <w:szCs w:val="20"/>
        </w:rPr>
        <w:t xml:space="preserve">  – A legislative act authorizing the expenditure of a designated amount of public funds for a specific purpose—for example, to fund the </w:t>
      </w:r>
      <w:r w:rsidR="002D73DB">
        <w:rPr>
          <w:sz w:val="20"/>
          <w:szCs w:val="20"/>
        </w:rPr>
        <w:t>CDPHE.</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AUTHORIZATION</w:t>
      </w:r>
      <w:r w:rsidRPr="00FB5AC4">
        <w:rPr>
          <w:sz w:val="20"/>
          <w:szCs w:val="20"/>
        </w:rPr>
        <w:t xml:space="preserve"> – A legal provision that authorizes appropriations for a program or agency. The authorization could be available for one year, a set number of years, or for an indefinite amount of time. An authorization can be for a fixed amount of money or for “such sums as necessary.”</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BILL</w:t>
      </w:r>
      <w:r w:rsidRPr="00FB5AC4">
        <w:rPr>
          <w:sz w:val="20"/>
          <w:szCs w:val="20"/>
        </w:rPr>
        <w:t xml:space="preserve"> – The main vehicle used by lawmakers to introduce their proposals to Congress. Bills of general interest are referred to as “public bills,” while those with a narrow interest are “private bills”</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CAUCUS</w:t>
      </w:r>
      <w:r w:rsidRPr="00FB5AC4">
        <w:rPr>
          <w:sz w:val="20"/>
          <w:szCs w:val="20"/>
        </w:rPr>
        <w:t xml:space="preserve"> – An informal group of members of the House, Senate, or some combination of the two that discusses issues of mutual concern, conducts legislative research, and performs policy planning for its members. There are caucuses representing political party, ethnicity, regions, etc</w:t>
      </w:r>
      <w:r w:rsidR="002D73DB">
        <w:rPr>
          <w:sz w:val="20"/>
          <w:szCs w:val="20"/>
        </w:rPr>
        <w:t>.</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CHAMBER</w:t>
      </w:r>
      <w:r w:rsidRPr="00FB5AC4">
        <w:rPr>
          <w:sz w:val="20"/>
          <w:szCs w:val="20"/>
        </w:rPr>
        <w:t xml:space="preserve"> – Location where the House and Senate conduct business. Also refers to the House of Representatives or Senate itself.</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CLOTURE</w:t>
      </w:r>
      <w:r>
        <w:rPr>
          <w:sz w:val="20"/>
          <w:szCs w:val="20"/>
        </w:rPr>
        <w:t xml:space="preserve"> </w:t>
      </w:r>
      <w:r w:rsidRPr="00FB5AC4">
        <w:rPr>
          <w:sz w:val="20"/>
          <w:szCs w:val="20"/>
        </w:rPr>
        <w:t>– Procedu</w:t>
      </w:r>
      <w:r>
        <w:rPr>
          <w:sz w:val="20"/>
          <w:szCs w:val="20"/>
        </w:rPr>
        <w:t xml:space="preserve">re where the Congress votes to </w:t>
      </w:r>
      <w:r w:rsidRPr="00FB5AC4">
        <w:rPr>
          <w:sz w:val="20"/>
          <w:szCs w:val="20"/>
        </w:rPr>
        <w:t>place a time limit on cons</w:t>
      </w:r>
      <w:r>
        <w:rPr>
          <w:sz w:val="20"/>
          <w:szCs w:val="20"/>
        </w:rPr>
        <w:t xml:space="preserve">ideration of a bill to prevent </w:t>
      </w:r>
      <w:r w:rsidRPr="00FB5AC4">
        <w:rPr>
          <w:sz w:val="20"/>
          <w:szCs w:val="20"/>
        </w:rPr>
        <w:t>a filibuster</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COALITIONS</w:t>
      </w:r>
      <w:r>
        <w:rPr>
          <w:sz w:val="20"/>
          <w:szCs w:val="20"/>
        </w:rPr>
        <w:t xml:space="preserve"> </w:t>
      </w:r>
      <w:r w:rsidRPr="00FB5AC4">
        <w:rPr>
          <w:sz w:val="20"/>
          <w:szCs w:val="20"/>
        </w:rPr>
        <w:t>– A group of people with common interests who com</w:t>
      </w:r>
      <w:r>
        <w:rPr>
          <w:sz w:val="20"/>
          <w:szCs w:val="20"/>
        </w:rPr>
        <w:t xml:space="preserve">e together, either in a formal </w:t>
      </w:r>
      <w:r w:rsidRPr="00FB5AC4">
        <w:rPr>
          <w:sz w:val="20"/>
          <w:szCs w:val="20"/>
        </w:rPr>
        <w:t>or informal arrangement, to support specific issues th</w:t>
      </w:r>
      <w:r>
        <w:rPr>
          <w:sz w:val="20"/>
          <w:szCs w:val="20"/>
        </w:rPr>
        <w:t>r</w:t>
      </w:r>
      <w:r w:rsidRPr="00FB5AC4">
        <w:rPr>
          <w:sz w:val="20"/>
          <w:szCs w:val="20"/>
        </w:rPr>
        <w:t>ough joint efforts such as sharing of information, costs, coordinating lobbying efforts, etc</w:t>
      </w:r>
      <w:r>
        <w:rPr>
          <w:sz w:val="20"/>
          <w:szCs w:val="20"/>
        </w:rPr>
        <w:t>.</w:t>
      </w:r>
    </w:p>
    <w:p w:rsidR="00EC01B2" w:rsidRDefault="00EC01B2"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COMMITTEE</w:t>
      </w:r>
      <w:r>
        <w:rPr>
          <w:sz w:val="20"/>
          <w:szCs w:val="20"/>
        </w:rPr>
        <w:t xml:space="preserve"> </w:t>
      </w:r>
      <w:r w:rsidRPr="00FB5AC4">
        <w:rPr>
          <w:sz w:val="20"/>
          <w:szCs w:val="20"/>
        </w:rPr>
        <w:t>– Subsidia</w:t>
      </w:r>
      <w:r>
        <w:rPr>
          <w:sz w:val="20"/>
          <w:szCs w:val="20"/>
        </w:rPr>
        <w:t xml:space="preserve">ry of the Congress that </w:t>
      </w:r>
      <w:r w:rsidRPr="00FB5AC4">
        <w:rPr>
          <w:sz w:val="20"/>
          <w:szCs w:val="20"/>
        </w:rPr>
        <w:t xml:space="preserve">considers legislation, </w:t>
      </w:r>
      <w:r>
        <w:rPr>
          <w:sz w:val="20"/>
          <w:szCs w:val="20"/>
        </w:rPr>
        <w:t>conducts hearings and investiga</w:t>
      </w:r>
      <w:r w:rsidRPr="00FB5AC4">
        <w:rPr>
          <w:sz w:val="20"/>
          <w:szCs w:val="20"/>
        </w:rPr>
        <w:t>tions, or carries out o</w:t>
      </w:r>
      <w:r>
        <w:rPr>
          <w:sz w:val="20"/>
          <w:szCs w:val="20"/>
        </w:rPr>
        <w:t>ther assignments as instructed by the full chamber. Members are assigned to dif</w:t>
      </w:r>
      <w:r w:rsidRPr="00FB5AC4">
        <w:rPr>
          <w:sz w:val="20"/>
          <w:szCs w:val="20"/>
        </w:rPr>
        <w:t>ferent committees bas</w:t>
      </w:r>
      <w:r>
        <w:rPr>
          <w:sz w:val="20"/>
          <w:szCs w:val="20"/>
        </w:rPr>
        <w:t xml:space="preserve">ed on their party affiliation, </w:t>
      </w:r>
      <w:r w:rsidRPr="00FB5AC4">
        <w:rPr>
          <w:sz w:val="20"/>
          <w:szCs w:val="20"/>
        </w:rPr>
        <w:t>seniority, etc</w:t>
      </w:r>
      <w:r w:rsidR="002D73DB">
        <w:rPr>
          <w:sz w:val="20"/>
          <w:szCs w:val="20"/>
        </w:rPr>
        <w:t>.</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lastRenderedPageBreak/>
        <w:t>COMPANION BILL</w:t>
      </w:r>
      <w:r>
        <w:rPr>
          <w:sz w:val="20"/>
          <w:szCs w:val="20"/>
        </w:rPr>
        <w:t xml:space="preserve"> – Similar or identical bills </w:t>
      </w:r>
      <w:r w:rsidRPr="00FB5AC4">
        <w:rPr>
          <w:sz w:val="20"/>
          <w:szCs w:val="20"/>
        </w:rPr>
        <w:t>introduced in both chambers</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CONCURRENT RESOLUTION</w:t>
      </w:r>
      <w:r>
        <w:rPr>
          <w:sz w:val="20"/>
          <w:szCs w:val="20"/>
        </w:rPr>
        <w:t xml:space="preserve"> – A resolu</w:t>
      </w:r>
      <w:r w:rsidRPr="00FB5AC4">
        <w:rPr>
          <w:sz w:val="20"/>
          <w:szCs w:val="20"/>
        </w:rPr>
        <w:t>tion that passes th</w:t>
      </w:r>
      <w:r>
        <w:rPr>
          <w:sz w:val="20"/>
          <w:szCs w:val="20"/>
        </w:rPr>
        <w:t xml:space="preserve">rough both chambers that lacks </w:t>
      </w:r>
      <w:r w:rsidRPr="00FB5AC4">
        <w:rPr>
          <w:sz w:val="20"/>
          <w:szCs w:val="20"/>
        </w:rPr>
        <w:t>the force of law and do</w:t>
      </w:r>
      <w:r>
        <w:rPr>
          <w:sz w:val="20"/>
          <w:szCs w:val="20"/>
        </w:rPr>
        <w:t xml:space="preserve">es not require the president’s </w:t>
      </w:r>
      <w:r w:rsidRPr="00FB5AC4">
        <w:rPr>
          <w:sz w:val="20"/>
          <w:szCs w:val="20"/>
        </w:rPr>
        <w:t>signature</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CONFEREES</w:t>
      </w:r>
      <w:r>
        <w:rPr>
          <w:sz w:val="20"/>
          <w:szCs w:val="20"/>
        </w:rPr>
        <w:t xml:space="preserve"> </w:t>
      </w:r>
      <w:r w:rsidRPr="00FB5AC4">
        <w:rPr>
          <w:sz w:val="20"/>
          <w:szCs w:val="20"/>
        </w:rPr>
        <w:t>–</w:t>
      </w:r>
      <w:r>
        <w:rPr>
          <w:sz w:val="20"/>
          <w:szCs w:val="20"/>
        </w:rPr>
        <w:t xml:space="preserve"> Members of a conference com</w:t>
      </w:r>
      <w:r w:rsidRPr="00FB5AC4">
        <w:rPr>
          <w:sz w:val="20"/>
          <w:szCs w:val="20"/>
        </w:rPr>
        <w:t>mittee (made u</w:t>
      </w:r>
      <w:r>
        <w:rPr>
          <w:sz w:val="20"/>
          <w:szCs w:val="20"/>
        </w:rPr>
        <w:t xml:space="preserve">p of members of both chambers) </w:t>
      </w:r>
      <w:r w:rsidRPr="00FB5AC4">
        <w:rPr>
          <w:sz w:val="20"/>
          <w:szCs w:val="20"/>
        </w:rPr>
        <w:t>appointed to rec</w:t>
      </w:r>
      <w:r>
        <w:rPr>
          <w:sz w:val="20"/>
          <w:szCs w:val="20"/>
        </w:rPr>
        <w:t>oncile the Senate and House ver</w:t>
      </w:r>
      <w:r w:rsidRPr="00FB5AC4">
        <w:rPr>
          <w:sz w:val="20"/>
          <w:szCs w:val="20"/>
        </w:rPr>
        <w:t>sions of the same bill</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CONFERENCE COMMITTEE</w:t>
      </w:r>
      <w:r>
        <w:rPr>
          <w:sz w:val="20"/>
          <w:szCs w:val="20"/>
        </w:rPr>
        <w:t xml:space="preserve"> – A temporary </w:t>
      </w:r>
      <w:r w:rsidRPr="00FB5AC4">
        <w:rPr>
          <w:sz w:val="20"/>
          <w:szCs w:val="20"/>
        </w:rPr>
        <w:t xml:space="preserve">committee made </w:t>
      </w:r>
      <w:r>
        <w:rPr>
          <w:sz w:val="20"/>
          <w:szCs w:val="20"/>
        </w:rPr>
        <w:t>up of both Senate and House con</w:t>
      </w:r>
      <w:r w:rsidRPr="00FB5AC4">
        <w:rPr>
          <w:sz w:val="20"/>
          <w:szCs w:val="20"/>
        </w:rPr>
        <w:t>ferees that work to reco</w:t>
      </w:r>
      <w:r>
        <w:rPr>
          <w:sz w:val="20"/>
          <w:szCs w:val="20"/>
        </w:rPr>
        <w:t xml:space="preserve">ncile differences in the bills </w:t>
      </w:r>
      <w:r w:rsidRPr="00FB5AC4">
        <w:rPr>
          <w:sz w:val="20"/>
          <w:szCs w:val="20"/>
        </w:rPr>
        <w:t>that have gone through both chambers</w:t>
      </w:r>
    </w:p>
    <w:p w:rsidR="00FB5AC4" w:rsidRP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CONFERENCE REPORT</w:t>
      </w:r>
      <w:r>
        <w:rPr>
          <w:sz w:val="20"/>
          <w:szCs w:val="20"/>
        </w:rPr>
        <w:t xml:space="preserve">  – The compromise </w:t>
      </w:r>
      <w:r w:rsidRPr="00FB5AC4">
        <w:rPr>
          <w:sz w:val="20"/>
          <w:szCs w:val="20"/>
        </w:rPr>
        <w:t>product negotia</w:t>
      </w:r>
      <w:r>
        <w:rPr>
          <w:sz w:val="20"/>
          <w:szCs w:val="20"/>
        </w:rPr>
        <w:t xml:space="preserve">ted by the conference committee. The </w:t>
      </w:r>
      <w:r w:rsidRPr="00FB5AC4">
        <w:rPr>
          <w:sz w:val="20"/>
          <w:szCs w:val="20"/>
        </w:rPr>
        <w:t>“conference report,” whi</w:t>
      </w:r>
      <w:r>
        <w:rPr>
          <w:sz w:val="20"/>
          <w:szCs w:val="20"/>
        </w:rPr>
        <w:t xml:space="preserve">ch is printed and available to </w:t>
      </w:r>
      <w:r w:rsidRPr="00FB5AC4">
        <w:rPr>
          <w:sz w:val="20"/>
          <w:szCs w:val="20"/>
        </w:rPr>
        <w:t>members, is submit</w:t>
      </w:r>
      <w:r>
        <w:rPr>
          <w:sz w:val="20"/>
          <w:szCs w:val="20"/>
        </w:rPr>
        <w:t>ted to each chamber for its con</w:t>
      </w:r>
      <w:r w:rsidRPr="00FB5AC4">
        <w:rPr>
          <w:sz w:val="20"/>
          <w:szCs w:val="20"/>
        </w:rPr>
        <w:t>sideration, such as approval or disapproval</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CONTINUING RESOLUTION</w:t>
      </w:r>
      <w:r>
        <w:rPr>
          <w:sz w:val="20"/>
          <w:szCs w:val="20"/>
        </w:rPr>
        <w:t xml:space="preserve"> – Legislation that </w:t>
      </w:r>
      <w:r w:rsidRPr="00FB5AC4">
        <w:rPr>
          <w:sz w:val="20"/>
          <w:szCs w:val="20"/>
        </w:rPr>
        <w:t>provides fiscal authori</w:t>
      </w:r>
      <w:r>
        <w:rPr>
          <w:sz w:val="20"/>
          <w:szCs w:val="20"/>
        </w:rPr>
        <w:t xml:space="preserve">ty for agencies to continue to </w:t>
      </w:r>
      <w:r w:rsidRPr="00FB5AC4">
        <w:rPr>
          <w:sz w:val="20"/>
          <w:szCs w:val="20"/>
        </w:rPr>
        <w:t xml:space="preserve">operate at the current </w:t>
      </w:r>
      <w:r>
        <w:rPr>
          <w:sz w:val="20"/>
          <w:szCs w:val="20"/>
        </w:rPr>
        <w:t>funding level until their appro</w:t>
      </w:r>
      <w:r w:rsidRPr="00FB5AC4">
        <w:rPr>
          <w:sz w:val="20"/>
          <w:szCs w:val="20"/>
        </w:rPr>
        <w:t>pria</w:t>
      </w:r>
      <w:r>
        <w:rPr>
          <w:sz w:val="20"/>
          <w:szCs w:val="20"/>
        </w:rPr>
        <w:t xml:space="preserve">tions are enacted. </w:t>
      </w:r>
      <w:r w:rsidRPr="00FB5AC4">
        <w:rPr>
          <w:sz w:val="20"/>
          <w:szCs w:val="20"/>
        </w:rPr>
        <w:t>Thi</w:t>
      </w:r>
      <w:r>
        <w:rPr>
          <w:sz w:val="20"/>
          <w:szCs w:val="20"/>
        </w:rPr>
        <w:t xml:space="preserve">s action is used at the end of </w:t>
      </w:r>
      <w:r w:rsidRPr="00FB5AC4">
        <w:rPr>
          <w:sz w:val="20"/>
          <w:szCs w:val="20"/>
        </w:rPr>
        <w:t>a fiscal year when the f</w:t>
      </w:r>
      <w:r>
        <w:rPr>
          <w:sz w:val="20"/>
          <w:szCs w:val="20"/>
        </w:rPr>
        <w:t xml:space="preserve">ollowing year’s appropriations </w:t>
      </w:r>
      <w:r w:rsidRPr="00FB5AC4">
        <w:rPr>
          <w:sz w:val="20"/>
          <w:szCs w:val="20"/>
        </w:rPr>
        <w:t>have not yet been completed</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COSPONSOR</w:t>
      </w:r>
      <w:r>
        <w:rPr>
          <w:sz w:val="20"/>
          <w:szCs w:val="20"/>
        </w:rPr>
        <w:t xml:space="preserve"> </w:t>
      </w:r>
      <w:r w:rsidRPr="00FB5AC4">
        <w:rPr>
          <w:sz w:val="20"/>
          <w:szCs w:val="20"/>
        </w:rPr>
        <w:t>–</w:t>
      </w:r>
      <w:r>
        <w:rPr>
          <w:sz w:val="20"/>
          <w:szCs w:val="20"/>
        </w:rPr>
        <w:t xml:space="preserve"> A member who has joined other </w:t>
      </w:r>
      <w:r w:rsidRPr="00FB5AC4">
        <w:rPr>
          <w:sz w:val="20"/>
          <w:szCs w:val="20"/>
        </w:rPr>
        <w:t>members in sponsoring a bill</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DIRECT SPENDING</w:t>
      </w:r>
      <w:r>
        <w:rPr>
          <w:sz w:val="20"/>
          <w:szCs w:val="20"/>
        </w:rPr>
        <w:t xml:space="preserve"> – Mandatory spending </w:t>
      </w:r>
      <w:r w:rsidRPr="00FB5AC4">
        <w:rPr>
          <w:sz w:val="20"/>
          <w:szCs w:val="20"/>
        </w:rPr>
        <w:t>arranged through authorization or entitlement</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DISCRETIONARY SPENDING</w:t>
      </w:r>
      <w:r>
        <w:rPr>
          <w:sz w:val="20"/>
          <w:szCs w:val="20"/>
        </w:rPr>
        <w:t xml:space="preserve"> – Spending for </w:t>
      </w:r>
      <w:r w:rsidRPr="00FB5AC4">
        <w:rPr>
          <w:sz w:val="20"/>
          <w:szCs w:val="20"/>
        </w:rPr>
        <w:t>programs whose fundin</w:t>
      </w:r>
      <w:r>
        <w:rPr>
          <w:sz w:val="20"/>
          <w:szCs w:val="20"/>
        </w:rPr>
        <w:t xml:space="preserve">g levels are determined by the </w:t>
      </w:r>
      <w:r w:rsidRPr="00FB5AC4">
        <w:rPr>
          <w:sz w:val="20"/>
          <w:szCs w:val="20"/>
        </w:rPr>
        <w:t>appropriations process</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ENTITLEMENT</w:t>
      </w:r>
      <w:r>
        <w:rPr>
          <w:sz w:val="20"/>
          <w:szCs w:val="20"/>
        </w:rPr>
        <w:t xml:space="preserve"> – A program that is guaranteed </w:t>
      </w:r>
      <w:r w:rsidRPr="00FB5AC4">
        <w:rPr>
          <w:sz w:val="20"/>
          <w:szCs w:val="20"/>
        </w:rPr>
        <w:t xml:space="preserve">certain benefits and funding levels controlled </w:t>
      </w:r>
      <w:r>
        <w:rPr>
          <w:sz w:val="20"/>
          <w:szCs w:val="20"/>
        </w:rPr>
        <w:t xml:space="preserve">by authorizing legislation. The funding can come from </w:t>
      </w:r>
      <w:r w:rsidRPr="00FB5AC4">
        <w:rPr>
          <w:sz w:val="20"/>
          <w:szCs w:val="20"/>
        </w:rPr>
        <w:t>either an authorization or appropriations act</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FILIBUSTER</w:t>
      </w:r>
      <w:r>
        <w:rPr>
          <w:sz w:val="20"/>
          <w:szCs w:val="20"/>
        </w:rPr>
        <w:t xml:space="preserve"> </w:t>
      </w:r>
      <w:r w:rsidRPr="00FB5AC4">
        <w:rPr>
          <w:sz w:val="20"/>
          <w:szCs w:val="20"/>
        </w:rPr>
        <w:t xml:space="preserve">– The </w:t>
      </w:r>
      <w:r>
        <w:rPr>
          <w:sz w:val="20"/>
          <w:szCs w:val="20"/>
        </w:rPr>
        <w:t xml:space="preserve">use of obstructive tactics—for </w:t>
      </w:r>
      <w:r w:rsidRPr="00FB5AC4">
        <w:rPr>
          <w:sz w:val="20"/>
          <w:szCs w:val="20"/>
        </w:rPr>
        <w:t>example, prolonge</w:t>
      </w:r>
      <w:r>
        <w:rPr>
          <w:sz w:val="20"/>
          <w:szCs w:val="20"/>
        </w:rPr>
        <w:t xml:space="preserve">d speechmaking—for the purpose </w:t>
      </w:r>
      <w:r w:rsidRPr="00FB5AC4">
        <w:rPr>
          <w:sz w:val="20"/>
          <w:szCs w:val="20"/>
        </w:rPr>
        <w:t>of delaying legislative action</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FISCAL YEAR</w:t>
      </w:r>
      <w:r>
        <w:rPr>
          <w:sz w:val="20"/>
          <w:szCs w:val="20"/>
        </w:rPr>
        <w:t xml:space="preserve"> </w:t>
      </w:r>
      <w:r w:rsidRPr="00FB5AC4">
        <w:rPr>
          <w:sz w:val="20"/>
          <w:szCs w:val="20"/>
        </w:rPr>
        <w:t>– The 12</w:t>
      </w:r>
      <w:r>
        <w:rPr>
          <w:sz w:val="20"/>
          <w:szCs w:val="20"/>
        </w:rPr>
        <w:t xml:space="preserve">-month period for using </w:t>
      </w:r>
      <w:r w:rsidRPr="00FB5AC4">
        <w:rPr>
          <w:sz w:val="20"/>
          <w:szCs w:val="20"/>
        </w:rPr>
        <w:t>federal funds, begin</w:t>
      </w:r>
      <w:r>
        <w:rPr>
          <w:sz w:val="20"/>
          <w:szCs w:val="20"/>
        </w:rPr>
        <w:t xml:space="preserve">ning October 1 of the previous </w:t>
      </w:r>
      <w:r w:rsidRPr="00FB5AC4">
        <w:rPr>
          <w:sz w:val="20"/>
          <w:szCs w:val="20"/>
        </w:rPr>
        <w:t>year and ending on September 30 of the current year</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FLOOR AMENDMENT</w:t>
      </w:r>
      <w:r>
        <w:rPr>
          <w:sz w:val="20"/>
          <w:szCs w:val="20"/>
        </w:rPr>
        <w:t xml:space="preserve"> – An amendment offered </w:t>
      </w:r>
      <w:r w:rsidRPr="00FB5AC4">
        <w:rPr>
          <w:sz w:val="20"/>
          <w:szCs w:val="20"/>
        </w:rPr>
        <w:t>on the chamber floor</w:t>
      </w:r>
      <w:r>
        <w:rPr>
          <w:sz w:val="20"/>
          <w:szCs w:val="20"/>
        </w:rPr>
        <w:t xml:space="preserve"> by an individual member while </w:t>
      </w:r>
      <w:r w:rsidRPr="00FB5AC4">
        <w:rPr>
          <w:sz w:val="20"/>
          <w:szCs w:val="20"/>
        </w:rPr>
        <w:t>considering the bill</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GRASSROOTS ADVOCACY</w:t>
      </w:r>
      <w:r>
        <w:rPr>
          <w:sz w:val="20"/>
          <w:szCs w:val="20"/>
        </w:rPr>
        <w:t xml:space="preserve"> – The process by </w:t>
      </w:r>
      <w:r w:rsidRPr="00FB5AC4">
        <w:rPr>
          <w:sz w:val="20"/>
          <w:szCs w:val="20"/>
        </w:rPr>
        <w:t>which an organization o</w:t>
      </w:r>
      <w:r>
        <w:rPr>
          <w:sz w:val="20"/>
          <w:szCs w:val="20"/>
        </w:rPr>
        <w:t xml:space="preserve">r interest group activates its </w:t>
      </w:r>
      <w:r w:rsidRPr="00FB5AC4">
        <w:rPr>
          <w:sz w:val="20"/>
          <w:szCs w:val="20"/>
        </w:rPr>
        <w:t>members or citizens wh</w:t>
      </w:r>
      <w:r>
        <w:rPr>
          <w:sz w:val="20"/>
          <w:szCs w:val="20"/>
        </w:rPr>
        <w:t xml:space="preserve">o share an interest to contact </w:t>
      </w:r>
      <w:r w:rsidRPr="00FB5AC4">
        <w:rPr>
          <w:sz w:val="20"/>
          <w:szCs w:val="20"/>
        </w:rPr>
        <w:t>their elected officials on</w:t>
      </w:r>
      <w:r>
        <w:rPr>
          <w:sz w:val="20"/>
          <w:szCs w:val="20"/>
        </w:rPr>
        <w:t xml:space="preserve"> behalf of their shared public </w:t>
      </w:r>
      <w:r w:rsidRPr="00FB5AC4">
        <w:rPr>
          <w:sz w:val="20"/>
          <w:szCs w:val="20"/>
        </w:rPr>
        <w:t>policy views</w:t>
      </w:r>
    </w:p>
    <w:p w:rsidR="00FB5AC4" w:rsidRPr="00FB5AC4" w:rsidRDefault="00FB5AC4" w:rsidP="00FB5AC4">
      <w:pPr>
        <w:pStyle w:val="ListParagraph"/>
        <w:spacing w:line="288" w:lineRule="auto"/>
        <w:ind w:left="0"/>
        <w:rPr>
          <w:sz w:val="20"/>
          <w:szCs w:val="20"/>
        </w:rPr>
      </w:pPr>
      <w:r w:rsidRPr="00EC01B2">
        <w:rPr>
          <w:b/>
          <w:sz w:val="20"/>
          <w:szCs w:val="20"/>
        </w:rPr>
        <w:t>HEARING</w:t>
      </w:r>
      <w:r>
        <w:rPr>
          <w:sz w:val="20"/>
          <w:szCs w:val="20"/>
        </w:rPr>
        <w:t xml:space="preserve"> </w:t>
      </w:r>
      <w:r w:rsidRPr="00FB5AC4">
        <w:rPr>
          <w:sz w:val="20"/>
          <w:szCs w:val="20"/>
        </w:rPr>
        <w:t>– Committee meetings, gener</w:t>
      </w:r>
      <w:r>
        <w:rPr>
          <w:sz w:val="20"/>
          <w:szCs w:val="20"/>
        </w:rPr>
        <w:t xml:space="preserve">ally open </w:t>
      </w:r>
      <w:r w:rsidRPr="00FB5AC4">
        <w:rPr>
          <w:sz w:val="20"/>
          <w:szCs w:val="20"/>
        </w:rPr>
        <w:t xml:space="preserve">to the public, held </w:t>
      </w:r>
      <w:r>
        <w:rPr>
          <w:sz w:val="20"/>
          <w:szCs w:val="20"/>
        </w:rPr>
        <w:t>to hear testimony by expert wit</w:t>
      </w:r>
      <w:r w:rsidRPr="00FB5AC4">
        <w:rPr>
          <w:sz w:val="20"/>
          <w:szCs w:val="20"/>
        </w:rPr>
        <w:t xml:space="preserve">nesses on a subject </w:t>
      </w:r>
      <w:r>
        <w:rPr>
          <w:sz w:val="20"/>
          <w:szCs w:val="20"/>
        </w:rPr>
        <w:t xml:space="preserve">related to current or upcoming </w:t>
      </w:r>
      <w:r w:rsidRPr="00FB5AC4">
        <w:rPr>
          <w:sz w:val="20"/>
          <w:szCs w:val="20"/>
        </w:rPr>
        <w:t xml:space="preserve">legislation, to conduct </w:t>
      </w:r>
      <w:r>
        <w:rPr>
          <w:sz w:val="20"/>
          <w:szCs w:val="20"/>
        </w:rPr>
        <w:t xml:space="preserve">an investigation, or to review </w:t>
      </w:r>
      <w:r w:rsidRPr="00FB5AC4">
        <w:rPr>
          <w:sz w:val="20"/>
          <w:szCs w:val="20"/>
        </w:rPr>
        <w:t>the operation or other aspects of a federal agency or program</w:t>
      </w:r>
    </w:p>
    <w:p w:rsidR="00EC01B2" w:rsidRDefault="00EC01B2"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ITEM VETO</w:t>
      </w:r>
      <w:r>
        <w:rPr>
          <w:sz w:val="20"/>
          <w:szCs w:val="20"/>
        </w:rPr>
        <w:t xml:space="preserve"> </w:t>
      </w:r>
      <w:r w:rsidRPr="00FB5AC4">
        <w:rPr>
          <w:sz w:val="20"/>
          <w:szCs w:val="20"/>
        </w:rPr>
        <w:t xml:space="preserve">– Ability </w:t>
      </w:r>
      <w:r>
        <w:rPr>
          <w:sz w:val="20"/>
          <w:szCs w:val="20"/>
        </w:rPr>
        <w:t xml:space="preserve">to veto a part rather than the entire appropriations act. The Congress has the ability </w:t>
      </w:r>
      <w:r w:rsidRPr="00FB5AC4">
        <w:rPr>
          <w:sz w:val="20"/>
          <w:szCs w:val="20"/>
        </w:rPr>
        <w:t>to exercise an item (s</w:t>
      </w:r>
      <w:r>
        <w:rPr>
          <w:sz w:val="20"/>
          <w:szCs w:val="20"/>
        </w:rPr>
        <w:t>ometimes referred to as a line-</w:t>
      </w:r>
      <w:r w:rsidRPr="00FB5AC4">
        <w:rPr>
          <w:sz w:val="20"/>
          <w:szCs w:val="20"/>
        </w:rPr>
        <w:t>item veto); however, t</w:t>
      </w:r>
      <w:r>
        <w:rPr>
          <w:sz w:val="20"/>
          <w:szCs w:val="20"/>
        </w:rPr>
        <w:t xml:space="preserve">he president must sign or veto </w:t>
      </w:r>
      <w:r w:rsidRPr="00FB5AC4">
        <w:rPr>
          <w:sz w:val="20"/>
          <w:szCs w:val="20"/>
        </w:rPr>
        <w:t>the entire act</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JOINT COMMITTEE</w:t>
      </w:r>
      <w:r>
        <w:rPr>
          <w:sz w:val="20"/>
          <w:szCs w:val="20"/>
        </w:rPr>
        <w:t xml:space="preserve"> </w:t>
      </w:r>
      <w:r w:rsidRPr="00FB5AC4">
        <w:rPr>
          <w:sz w:val="20"/>
          <w:szCs w:val="20"/>
        </w:rPr>
        <w:t>– Committees made up o</w:t>
      </w:r>
      <w:r>
        <w:rPr>
          <w:sz w:val="20"/>
          <w:szCs w:val="20"/>
        </w:rPr>
        <w:t xml:space="preserve">f </w:t>
      </w:r>
      <w:r w:rsidRPr="00FB5AC4">
        <w:rPr>
          <w:sz w:val="20"/>
          <w:szCs w:val="20"/>
        </w:rPr>
        <w:t>membership from both chambers of Congress</w:t>
      </w:r>
    </w:p>
    <w:p w:rsidR="00FB5AC4" w:rsidRDefault="00FB5AC4"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JOINT RESOLUTION</w:t>
      </w:r>
      <w:r>
        <w:rPr>
          <w:sz w:val="20"/>
          <w:szCs w:val="20"/>
        </w:rPr>
        <w:t xml:space="preserve"> – A legislative measure that </w:t>
      </w:r>
      <w:r w:rsidRPr="00FB5AC4">
        <w:rPr>
          <w:sz w:val="20"/>
          <w:szCs w:val="20"/>
        </w:rPr>
        <w:t>requires the approval</w:t>
      </w:r>
      <w:r>
        <w:rPr>
          <w:sz w:val="20"/>
          <w:szCs w:val="20"/>
        </w:rPr>
        <w:t xml:space="preserve"> of both chambers and is submit</w:t>
      </w:r>
      <w:r w:rsidRPr="00FB5AC4">
        <w:rPr>
          <w:sz w:val="20"/>
          <w:szCs w:val="20"/>
        </w:rPr>
        <w:t xml:space="preserve">ted to the president </w:t>
      </w:r>
      <w:r>
        <w:rPr>
          <w:sz w:val="20"/>
          <w:szCs w:val="20"/>
        </w:rPr>
        <w:t xml:space="preserve">for possible signature into law. A </w:t>
      </w:r>
      <w:r w:rsidRPr="00FB5AC4">
        <w:rPr>
          <w:sz w:val="20"/>
          <w:szCs w:val="20"/>
        </w:rPr>
        <w:t>joint res</w:t>
      </w:r>
      <w:r>
        <w:rPr>
          <w:sz w:val="20"/>
          <w:szCs w:val="20"/>
        </w:rPr>
        <w:t>olution will be designated as S</w:t>
      </w:r>
      <w:r w:rsidR="00C77897">
        <w:rPr>
          <w:sz w:val="20"/>
          <w:szCs w:val="20"/>
        </w:rPr>
        <w:t xml:space="preserve"> or HJ Reso</w:t>
      </w:r>
      <w:r w:rsidRPr="00FB5AC4">
        <w:rPr>
          <w:sz w:val="20"/>
          <w:szCs w:val="20"/>
        </w:rPr>
        <w:t>lution (number)</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JOINT SESSION</w:t>
      </w:r>
      <w:r>
        <w:rPr>
          <w:sz w:val="20"/>
          <w:szCs w:val="20"/>
        </w:rPr>
        <w:t xml:space="preserve"> – When the House and Senate </w:t>
      </w:r>
      <w:r w:rsidR="00FB5AC4" w:rsidRPr="00FB5AC4">
        <w:rPr>
          <w:sz w:val="20"/>
          <w:szCs w:val="20"/>
        </w:rPr>
        <w:t>meet together to conduct formal business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LAME DUCK SESSION</w:t>
      </w:r>
      <w:r>
        <w:rPr>
          <w:sz w:val="20"/>
          <w:szCs w:val="20"/>
        </w:rPr>
        <w:t xml:space="preserve"> – When Congress recon</w:t>
      </w:r>
      <w:r w:rsidR="00FB5AC4" w:rsidRPr="00FB5AC4">
        <w:rPr>
          <w:sz w:val="20"/>
          <w:szCs w:val="20"/>
        </w:rPr>
        <w:t>venes in an eve</w:t>
      </w:r>
      <w:r>
        <w:rPr>
          <w:sz w:val="20"/>
          <w:szCs w:val="20"/>
        </w:rPr>
        <w:t>n-numbered year following Novem</w:t>
      </w:r>
      <w:r w:rsidR="00FB5AC4" w:rsidRPr="00FB5AC4">
        <w:rPr>
          <w:sz w:val="20"/>
          <w:szCs w:val="20"/>
        </w:rPr>
        <w:t>ber elections to consider various items of busin</w:t>
      </w:r>
      <w:r>
        <w:rPr>
          <w:sz w:val="20"/>
          <w:szCs w:val="20"/>
        </w:rPr>
        <w:t xml:space="preserve">ess. </w:t>
      </w:r>
      <w:r w:rsidR="00FB5AC4" w:rsidRPr="00FB5AC4">
        <w:rPr>
          <w:sz w:val="20"/>
          <w:szCs w:val="20"/>
        </w:rPr>
        <w:t>Some members who r</w:t>
      </w:r>
      <w:r>
        <w:rPr>
          <w:sz w:val="20"/>
          <w:szCs w:val="20"/>
        </w:rPr>
        <w:t xml:space="preserve">eturn for the session will not </w:t>
      </w:r>
      <w:r w:rsidR="00FB5AC4" w:rsidRPr="00FB5AC4">
        <w:rPr>
          <w:sz w:val="20"/>
          <w:szCs w:val="20"/>
        </w:rPr>
        <w:t xml:space="preserve">be in Congress next year </w:t>
      </w:r>
      <w:r>
        <w:rPr>
          <w:sz w:val="20"/>
          <w:szCs w:val="20"/>
        </w:rPr>
        <w:t xml:space="preserve">due to loss in a reelection or </w:t>
      </w:r>
      <w:r w:rsidR="00FB5AC4" w:rsidRPr="00FB5AC4">
        <w:rPr>
          <w:sz w:val="20"/>
          <w:szCs w:val="20"/>
        </w:rPr>
        <w:t xml:space="preserve">leaving their seat in </w:t>
      </w:r>
      <w:r>
        <w:rPr>
          <w:sz w:val="20"/>
          <w:szCs w:val="20"/>
        </w:rPr>
        <w:t xml:space="preserve">Congress—hence the terms “lame </w:t>
      </w:r>
      <w:r w:rsidR="00FB5AC4" w:rsidRPr="00FB5AC4">
        <w:rPr>
          <w:sz w:val="20"/>
          <w:szCs w:val="20"/>
        </w:rPr>
        <w:t>duck” members participating in a “lame duck” session</w:t>
      </w:r>
    </w:p>
    <w:p w:rsidR="00C77897" w:rsidRDefault="00C77897" w:rsidP="00FB5AC4">
      <w:pPr>
        <w:pStyle w:val="ListParagraph"/>
        <w:spacing w:line="288" w:lineRule="auto"/>
        <w:ind w:left="0"/>
        <w:rPr>
          <w:sz w:val="20"/>
          <w:szCs w:val="20"/>
        </w:rPr>
      </w:pPr>
    </w:p>
    <w:p w:rsidR="00C77897" w:rsidRDefault="00C77897" w:rsidP="00FB5AC4">
      <w:pPr>
        <w:pStyle w:val="ListParagraph"/>
        <w:spacing w:line="288" w:lineRule="auto"/>
        <w:ind w:left="0"/>
        <w:rPr>
          <w:sz w:val="20"/>
          <w:szCs w:val="20"/>
        </w:rPr>
      </w:pPr>
      <w:r w:rsidRPr="00EC01B2">
        <w:rPr>
          <w:b/>
          <w:sz w:val="20"/>
          <w:szCs w:val="20"/>
        </w:rPr>
        <w:t>LEGISLATIVE SESSION</w:t>
      </w:r>
      <w:r>
        <w:rPr>
          <w:sz w:val="20"/>
          <w:szCs w:val="20"/>
        </w:rPr>
        <w:t xml:space="preserve"> – The part of the cham</w:t>
      </w:r>
      <w:r w:rsidR="00FB5AC4" w:rsidRPr="00FB5AC4">
        <w:rPr>
          <w:sz w:val="20"/>
          <w:szCs w:val="20"/>
        </w:rPr>
        <w:t>bers’ daily session dedi</w:t>
      </w:r>
      <w:r>
        <w:rPr>
          <w:sz w:val="20"/>
          <w:szCs w:val="20"/>
        </w:rPr>
        <w:t>cated to consideration of legis</w:t>
      </w:r>
      <w:r w:rsidR="00FB5AC4" w:rsidRPr="00FB5AC4">
        <w:rPr>
          <w:sz w:val="20"/>
          <w:szCs w:val="20"/>
        </w:rPr>
        <w:t>lative busi</w:t>
      </w:r>
      <w:r>
        <w:rPr>
          <w:sz w:val="20"/>
          <w:szCs w:val="20"/>
        </w:rPr>
        <w:t>ness (bills, resolutions, etc</w:t>
      </w:r>
      <w:r w:rsidR="002D73DB">
        <w:rPr>
          <w:sz w:val="20"/>
          <w:szCs w:val="20"/>
        </w:rPr>
        <w:t>.</w:t>
      </w:r>
      <w:r>
        <w:rPr>
          <w:sz w:val="20"/>
          <w:szCs w:val="20"/>
        </w:rPr>
        <w:t xml:space="preserve">) </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MAJORITY LEADER</w:t>
      </w:r>
      <w:r>
        <w:rPr>
          <w:sz w:val="20"/>
          <w:szCs w:val="20"/>
        </w:rPr>
        <w:t xml:space="preserve"> – Spokesperson and strate</w:t>
      </w:r>
      <w:r w:rsidR="00FB5AC4" w:rsidRPr="00FB5AC4">
        <w:rPr>
          <w:sz w:val="20"/>
          <w:szCs w:val="20"/>
        </w:rPr>
        <w:t>gist for the majority pa</w:t>
      </w:r>
      <w:r>
        <w:rPr>
          <w:sz w:val="20"/>
          <w:szCs w:val="20"/>
        </w:rPr>
        <w:t xml:space="preserve">rty, elected by members of the </w:t>
      </w:r>
      <w:r w:rsidR="00FB5AC4" w:rsidRPr="00FB5AC4">
        <w:rPr>
          <w:sz w:val="20"/>
          <w:szCs w:val="20"/>
        </w:rPr>
        <w:t>majority party</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MARKUP</w:t>
      </w:r>
      <w:r>
        <w:rPr>
          <w:sz w:val="20"/>
          <w:szCs w:val="20"/>
        </w:rPr>
        <w:t xml:space="preserve"> </w:t>
      </w:r>
      <w:r w:rsidR="00FB5AC4" w:rsidRPr="00FB5AC4">
        <w:rPr>
          <w:sz w:val="20"/>
          <w:szCs w:val="20"/>
        </w:rPr>
        <w:t xml:space="preserve">– The </w:t>
      </w:r>
      <w:r>
        <w:rPr>
          <w:sz w:val="20"/>
          <w:szCs w:val="20"/>
        </w:rPr>
        <w:t xml:space="preserve">process by which committee and </w:t>
      </w:r>
      <w:r w:rsidR="00FB5AC4" w:rsidRPr="00FB5AC4">
        <w:rPr>
          <w:sz w:val="20"/>
          <w:szCs w:val="20"/>
        </w:rPr>
        <w:t>subcommittee memb</w:t>
      </w:r>
      <w:r>
        <w:rPr>
          <w:sz w:val="20"/>
          <w:szCs w:val="20"/>
        </w:rPr>
        <w:t xml:space="preserve">ers debate, amend, and rewrite </w:t>
      </w:r>
      <w:r w:rsidR="00FB5AC4" w:rsidRPr="00FB5AC4">
        <w:rPr>
          <w:sz w:val="20"/>
          <w:szCs w:val="20"/>
        </w:rPr>
        <w:t>proposed legislation</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MEMBER OF CONGRESS</w:t>
      </w:r>
      <w:r>
        <w:rPr>
          <w:sz w:val="20"/>
          <w:szCs w:val="20"/>
        </w:rPr>
        <w:t xml:space="preserve"> – Person who is </w:t>
      </w:r>
      <w:r w:rsidR="00FB5AC4" w:rsidRPr="00FB5AC4">
        <w:rPr>
          <w:sz w:val="20"/>
          <w:szCs w:val="20"/>
        </w:rPr>
        <w:t>elected in his or her cong</w:t>
      </w:r>
      <w:r>
        <w:rPr>
          <w:sz w:val="20"/>
          <w:szCs w:val="20"/>
        </w:rPr>
        <w:t xml:space="preserve">ressional district to serve in the US </w:t>
      </w:r>
      <w:r w:rsidR="00FB5AC4" w:rsidRPr="00FB5AC4">
        <w:rPr>
          <w:sz w:val="20"/>
          <w:szCs w:val="20"/>
        </w:rPr>
        <w:t>Ho</w:t>
      </w:r>
      <w:r>
        <w:rPr>
          <w:sz w:val="20"/>
          <w:szCs w:val="20"/>
        </w:rPr>
        <w:t xml:space="preserve">use of Representatives or the US </w:t>
      </w:r>
      <w:r w:rsidR="00FB5AC4" w:rsidRPr="00FB5AC4">
        <w:rPr>
          <w:sz w:val="20"/>
          <w:szCs w:val="20"/>
        </w:rPr>
        <w:t>Senate</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MINORITY LEADER</w:t>
      </w:r>
      <w:r>
        <w:rPr>
          <w:sz w:val="20"/>
          <w:szCs w:val="20"/>
        </w:rPr>
        <w:t xml:space="preserve"> – Spokesperson and strate</w:t>
      </w:r>
      <w:r w:rsidR="00FB5AC4" w:rsidRPr="00FB5AC4">
        <w:rPr>
          <w:sz w:val="20"/>
          <w:szCs w:val="20"/>
        </w:rPr>
        <w:t>gist for the minority pa</w:t>
      </w:r>
      <w:r>
        <w:rPr>
          <w:sz w:val="20"/>
          <w:szCs w:val="20"/>
        </w:rPr>
        <w:t xml:space="preserve">rty, elected by the members of </w:t>
      </w:r>
      <w:r w:rsidR="00FB5AC4" w:rsidRPr="00FB5AC4">
        <w:rPr>
          <w:sz w:val="20"/>
          <w:szCs w:val="20"/>
        </w:rPr>
        <w:t>the minority party</w:t>
      </w:r>
    </w:p>
    <w:p w:rsidR="00FB5AC4" w:rsidRPr="00FB5AC4" w:rsidRDefault="00FB5AC4" w:rsidP="00FB5AC4">
      <w:pPr>
        <w:pStyle w:val="ListParagraph"/>
        <w:spacing w:line="288" w:lineRule="auto"/>
        <w:ind w:left="0"/>
        <w:rPr>
          <w:sz w:val="20"/>
          <w:szCs w:val="20"/>
        </w:rPr>
      </w:pPr>
      <w:r w:rsidRPr="00FB5AC4">
        <w:rPr>
          <w:sz w:val="20"/>
          <w:szCs w:val="20"/>
        </w:rPr>
        <w:t>.</w:t>
      </w:r>
    </w:p>
    <w:p w:rsidR="00FB5AC4" w:rsidRPr="00FB5AC4" w:rsidRDefault="00C77897" w:rsidP="00FB5AC4">
      <w:pPr>
        <w:pStyle w:val="ListParagraph"/>
        <w:spacing w:line="288" w:lineRule="auto"/>
        <w:ind w:left="0"/>
        <w:rPr>
          <w:sz w:val="20"/>
          <w:szCs w:val="20"/>
        </w:rPr>
      </w:pPr>
      <w:r w:rsidRPr="00EC01B2">
        <w:rPr>
          <w:b/>
          <w:sz w:val="20"/>
          <w:szCs w:val="20"/>
        </w:rPr>
        <w:t xml:space="preserve">MOBILIZATION </w:t>
      </w:r>
      <w:r>
        <w:rPr>
          <w:sz w:val="20"/>
          <w:szCs w:val="20"/>
        </w:rPr>
        <w:t xml:space="preserve">– The process of individuals </w:t>
      </w:r>
      <w:r w:rsidR="00FB5AC4" w:rsidRPr="00FB5AC4">
        <w:rPr>
          <w:sz w:val="20"/>
          <w:szCs w:val="20"/>
        </w:rPr>
        <w:t>or groups organizi</w:t>
      </w:r>
      <w:r>
        <w:rPr>
          <w:sz w:val="20"/>
          <w:szCs w:val="20"/>
        </w:rPr>
        <w:t>ng to provide strength to a public offic</w:t>
      </w:r>
      <w:r w:rsidR="00FB5AC4" w:rsidRPr="00FB5AC4">
        <w:rPr>
          <w:sz w:val="20"/>
          <w:szCs w:val="20"/>
        </w:rPr>
        <w:t>ial on a particular</w:t>
      </w:r>
      <w:r>
        <w:rPr>
          <w:sz w:val="20"/>
          <w:szCs w:val="20"/>
        </w:rPr>
        <w:t xml:space="preserve"> issue as a part of grassroots </w:t>
      </w:r>
      <w:r w:rsidR="00FB5AC4" w:rsidRPr="00FB5AC4">
        <w:rPr>
          <w:sz w:val="20"/>
          <w:szCs w:val="20"/>
        </w:rPr>
        <w:t>advocacy</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 xml:space="preserve">MOTION </w:t>
      </w:r>
      <w:r w:rsidR="00FB5AC4" w:rsidRPr="00FB5AC4">
        <w:rPr>
          <w:sz w:val="20"/>
          <w:szCs w:val="20"/>
        </w:rPr>
        <w:t xml:space="preserve">– Formal </w:t>
      </w:r>
      <w:r>
        <w:rPr>
          <w:sz w:val="20"/>
          <w:szCs w:val="20"/>
        </w:rPr>
        <w:t xml:space="preserve">proposal for procedural action </w:t>
      </w:r>
      <w:r w:rsidR="00FB5AC4" w:rsidRPr="00FB5AC4">
        <w:rPr>
          <w:sz w:val="20"/>
          <w:szCs w:val="20"/>
        </w:rPr>
        <w:t>such as to amend, adjourn, consider, reconsider, etc</w:t>
      </w:r>
      <w:r w:rsidR="002D73DB">
        <w:rPr>
          <w:sz w:val="20"/>
          <w:szCs w:val="20"/>
        </w:rPr>
        <w:t>.</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OMNIBUS</w:t>
      </w:r>
      <w:r w:rsidR="00EC01B2">
        <w:rPr>
          <w:b/>
          <w:sz w:val="20"/>
          <w:szCs w:val="20"/>
        </w:rPr>
        <w:t xml:space="preserve"> </w:t>
      </w:r>
      <w:r w:rsidR="00FB5AC4" w:rsidRPr="00FB5AC4">
        <w:rPr>
          <w:sz w:val="20"/>
          <w:szCs w:val="20"/>
        </w:rPr>
        <w:t>– A “cat</w:t>
      </w:r>
      <w:r>
        <w:rPr>
          <w:sz w:val="20"/>
          <w:szCs w:val="20"/>
        </w:rPr>
        <w:t>ch-all” bill that combines vari</w:t>
      </w:r>
      <w:r w:rsidR="00FB5AC4" w:rsidRPr="00FB5AC4">
        <w:rPr>
          <w:sz w:val="20"/>
          <w:szCs w:val="20"/>
        </w:rPr>
        <w:t>ous bil</w:t>
      </w:r>
      <w:r>
        <w:rPr>
          <w:sz w:val="20"/>
          <w:szCs w:val="20"/>
        </w:rPr>
        <w:t xml:space="preserve">ls of the same general category. For example, an </w:t>
      </w:r>
      <w:r w:rsidR="00FB5AC4" w:rsidRPr="00FB5AC4">
        <w:rPr>
          <w:sz w:val="20"/>
          <w:szCs w:val="20"/>
        </w:rPr>
        <w:t>omnibus appropriatio</w:t>
      </w:r>
      <w:r>
        <w:rPr>
          <w:sz w:val="20"/>
          <w:szCs w:val="20"/>
        </w:rPr>
        <w:t>ns bill would combine all appro</w:t>
      </w:r>
      <w:r w:rsidR="00FB5AC4" w:rsidRPr="00FB5AC4">
        <w:rPr>
          <w:sz w:val="20"/>
          <w:szCs w:val="20"/>
        </w:rPr>
        <w:t xml:space="preserve">priations bills that </w:t>
      </w:r>
      <w:r>
        <w:rPr>
          <w:sz w:val="20"/>
          <w:szCs w:val="20"/>
        </w:rPr>
        <w:t>have not passed through the Con</w:t>
      </w:r>
      <w:r w:rsidR="00FB5AC4" w:rsidRPr="00FB5AC4">
        <w:rPr>
          <w:sz w:val="20"/>
          <w:szCs w:val="20"/>
        </w:rPr>
        <w:t>gress as stand-alone bills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ORIGINAL BILL</w:t>
      </w:r>
      <w:r>
        <w:rPr>
          <w:sz w:val="20"/>
          <w:szCs w:val="20"/>
        </w:rPr>
        <w:t xml:space="preserve"> </w:t>
      </w:r>
      <w:r w:rsidR="00FB5AC4" w:rsidRPr="00FB5AC4">
        <w:rPr>
          <w:sz w:val="20"/>
          <w:szCs w:val="20"/>
        </w:rPr>
        <w:t xml:space="preserve">– </w:t>
      </w:r>
      <w:r>
        <w:rPr>
          <w:sz w:val="20"/>
          <w:szCs w:val="20"/>
        </w:rPr>
        <w:t xml:space="preserve">A bill that is drafted by a committee. </w:t>
      </w:r>
      <w:r w:rsidR="00FB5AC4" w:rsidRPr="00FB5AC4">
        <w:rPr>
          <w:sz w:val="20"/>
          <w:szCs w:val="20"/>
        </w:rPr>
        <w:t>The bill is in</w:t>
      </w:r>
      <w:r>
        <w:rPr>
          <w:sz w:val="20"/>
          <w:szCs w:val="20"/>
        </w:rPr>
        <w:t>troduced by the committee chair</w:t>
      </w:r>
      <w:r w:rsidR="00FB5AC4" w:rsidRPr="00FB5AC4">
        <w:rPr>
          <w:sz w:val="20"/>
          <w:szCs w:val="20"/>
        </w:rPr>
        <w:t>man after the committee</w:t>
      </w:r>
      <w:r>
        <w:rPr>
          <w:sz w:val="20"/>
          <w:szCs w:val="20"/>
        </w:rPr>
        <w:t xml:space="preserve"> votes to report it, and it is </w:t>
      </w:r>
      <w:r w:rsidR="00FB5AC4" w:rsidRPr="00FB5AC4">
        <w:rPr>
          <w:sz w:val="20"/>
          <w:szCs w:val="20"/>
        </w:rPr>
        <w:t>put directly on the Chamber’s Calendar of Business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OVERRIDE OF A VETO</w:t>
      </w:r>
      <w:r>
        <w:rPr>
          <w:sz w:val="20"/>
          <w:szCs w:val="20"/>
        </w:rPr>
        <w:t xml:space="preserve"> – When each cham</w:t>
      </w:r>
      <w:r w:rsidR="00FB5AC4" w:rsidRPr="00FB5AC4">
        <w:rPr>
          <w:sz w:val="20"/>
          <w:szCs w:val="20"/>
        </w:rPr>
        <w:t>ber votes on</w:t>
      </w:r>
      <w:r>
        <w:rPr>
          <w:sz w:val="20"/>
          <w:szCs w:val="20"/>
        </w:rPr>
        <w:t xml:space="preserve"> a bill vetoed by the president. To pass a </w:t>
      </w:r>
      <w:r w:rsidR="00FB5AC4" w:rsidRPr="00FB5AC4">
        <w:rPr>
          <w:sz w:val="20"/>
          <w:szCs w:val="20"/>
        </w:rPr>
        <w:t>bill vetoed by the presid</w:t>
      </w:r>
      <w:r>
        <w:rPr>
          <w:sz w:val="20"/>
          <w:szCs w:val="20"/>
        </w:rPr>
        <w:t xml:space="preserve">ent, a two-thirds vote in each </w:t>
      </w:r>
      <w:r w:rsidR="00FB5AC4" w:rsidRPr="00FB5AC4">
        <w:rPr>
          <w:sz w:val="20"/>
          <w:szCs w:val="20"/>
        </w:rPr>
        <w:t>chamber is required</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OVERSIGHT</w:t>
      </w:r>
      <w:r>
        <w:rPr>
          <w:sz w:val="20"/>
          <w:szCs w:val="20"/>
        </w:rPr>
        <w:t xml:space="preserve"> </w:t>
      </w:r>
      <w:r w:rsidR="00FB5AC4" w:rsidRPr="00FB5AC4">
        <w:rPr>
          <w:sz w:val="20"/>
          <w:szCs w:val="20"/>
        </w:rPr>
        <w:t>– Comm</w:t>
      </w:r>
      <w:r>
        <w:rPr>
          <w:sz w:val="20"/>
          <w:szCs w:val="20"/>
        </w:rPr>
        <w:t xml:space="preserve">ittee review of the activities </w:t>
      </w:r>
      <w:r w:rsidR="00FB5AC4" w:rsidRPr="00FB5AC4">
        <w:rPr>
          <w:sz w:val="20"/>
          <w:szCs w:val="20"/>
        </w:rPr>
        <w:t>of a federal agency or program</w:t>
      </w:r>
    </w:p>
    <w:p w:rsidR="00C77897" w:rsidRDefault="00C77897" w:rsidP="00FB5AC4">
      <w:pPr>
        <w:pStyle w:val="ListParagraph"/>
        <w:spacing w:line="288" w:lineRule="auto"/>
        <w:ind w:left="0"/>
        <w:rPr>
          <w:sz w:val="20"/>
          <w:szCs w:val="20"/>
        </w:rPr>
      </w:pPr>
    </w:p>
    <w:p w:rsidR="00EC01B2" w:rsidRDefault="00C77897" w:rsidP="00FB5AC4">
      <w:pPr>
        <w:pStyle w:val="ListParagraph"/>
        <w:spacing w:line="288" w:lineRule="auto"/>
        <w:ind w:left="0"/>
        <w:rPr>
          <w:sz w:val="20"/>
          <w:szCs w:val="20"/>
        </w:rPr>
      </w:pPr>
      <w:r w:rsidRPr="00EC01B2">
        <w:rPr>
          <w:b/>
          <w:sz w:val="20"/>
          <w:szCs w:val="20"/>
        </w:rPr>
        <w:t>POCKET VETO</w:t>
      </w:r>
      <w:r>
        <w:rPr>
          <w:sz w:val="20"/>
          <w:szCs w:val="20"/>
        </w:rPr>
        <w:t xml:space="preserve"> </w:t>
      </w:r>
      <w:r w:rsidR="00FB5AC4" w:rsidRPr="00FB5AC4">
        <w:rPr>
          <w:sz w:val="20"/>
          <w:szCs w:val="20"/>
        </w:rPr>
        <w:t>– T</w:t>
      </w:r>
      <w:r>
        <w:rPr>
          <w:sz w:val="20"/>
          <w:szCs w:val="20"/>
        </w:rPr>
        <w:t xml:space="preserve">he president has 10 days after </w:t>
      </w:r>
      <w:r w:rsidR="00FB5AC4" w:rsidRPr="00FB5AC4">
        <w:rPr>
          <w:sz w:val="20"/>
          <w:szCs w:val="20"/>
        </w:rPr>
        <w:t xml:space="preserve">a measure is passed </w:t>
      </w:r>
      <w:r>
        <w:rPr>
          <w:sz w:val="20"/>
          <w:szCs w:val="20"/>
        </w:rPr>
        <w:t xml:space="preserve">through the Congress to either </w:t>
      </w:r>
      <w:r w:rsidR="00FB5AC4" w:rsidRPr="00FB5AC4">
        <w:rPr>
          <w:sz w:val="20"/>
          <w:szCs w:val="20"/>
        </w:rPr>
        <w:t xml:space="preserve">sign </w:t>
      </w:r>
      <w:r>
        <w:rPr>
          <w:sz w:val="20"/>
          <w:szCs w:val="20"/>
        </w:rPr>
        <w:t xml:space="preserve">it into law or veto the measure. If the president </w:t>
      </w:r>
      <w:r w:rsidR="00FB5AC4" w:rsidRPr="00FB5AC4">
        <w:rPr>
          <w:sz w:val="20"/>
          <w:szCs w:val="20"/>
        </w:rPr>
        <w:t>has not signed the bill</w:t>
      </w:r>
      <w:r>
        <w:rPr>
          <w:sz w:val="20"/>
          <w:szCs w:val="20"/>
        </w:rPr>
        <w:t xml:space="preserve"> after 10 days, it becomes law without his signature. </w:t>
      </w:r>
      <w:r w:rsidR="00FB5AC4" w:rsidRPr="00FB5AC4">
        <w:rPr>
          <w:sz w:val="20"/>
          <w:szCs w:val="20"/>
        </w:rPr>
        <w:t>I</w:t>
      </w:r>
      <w:r>
        <w:rPr>
          <w:sz w:val="20"/>
          <w:szCs w:val="20"/>
        </w:rPr>
        <w:t xml:space="preserve">f Congress adjourns during the </w:t>
      </w:r>
      <w:r w:rsidR="00EC01B2">
        <w:rPr>
          <w:sz w:val="20"/>
          <w:szCs w:val="20"/>
        </w:rPr>
        <w:t>10-day period, the bill dies</w:t>
      </w:r>
    </w:p>
    <w:p w:rsidR="00FB5AC4" w:rsidRPr="00FB5AC4" w:rsidRDefault="00FB5AC4"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POINT OF ORDER</w:t>
      </w:r>
      <w:r>
        <w:rPr>
          <w:sz w:val="20"/>
          <w:szCs w:val="20"/>
        </w:rPr>
        <w:t xml:space="preserve"> – When a member claims that </w:t>
      </w:r>
      <w:r w:rsidR="00FB5AC4" w:rsidRPr="00FB5AC4">
        <w:rPr>
          <w:sz w:val="20"/>
          <w:szCs w:val="20"/>
        </w:rPr>
        <w:t>a rule of the chamber</w:t>
      </w:r>
      <w:r>
        <w:rPr>
          <w:sz w:val="20"/>
          <w:szCs w:val="20"/>
        </w:rPr>
        <w:t xml:space="preserve"> is being violated on the floor. If </w:t>
      </w:r>
      <w:r w:rsidR="00FB5AC4" w:rsidRPr="00FB5AC4">
        <w:rPr>
          <w:sz w:val="20"/>
          <w:szCs w:val="20"/>
        </w:rPr>
        <w:t>the chair finds the point of</w:t>
      </w:r>
      <w:r>
        <w:rPr>
          <w:sz w:val="20"/>
          <w:szCs w:val="20"/>
        </w:rPr>
        <w:t xml:space="preserve"> order in violation of a rule, </w:t>
      </w:r>
      <w:r w:rsidR="00FB5AC4" w:rsidRPr="00FB5AC4">
        <w:rPr>
          <w:sz w:val="20"/>
          <w:szCs w:val="20"/>
        </w:rPr>
        <w:t>the action is not permitted</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lastRenderedPageBreak/>
        <w:t>PRESIDENT PRO TEMPORE</w:t>
      </w:r>
      <w:r>
        <w:rPr>
          <w:sz w:val="20"/>
          <w:szCs w:val="20"/>
        </w:rPr>
        <w:t xml:space="preserve"> – Officer of the </w:t>
      </w:r>
      <w:r w:rsidR="00FB5AC4" w:rsidRPr="00FB5AC4">
        <w:rPr>
          <w:sz w:val="20"/>
          <w:szCs w:val="20"/>
        </w:rPr>
        <w:t xml:space="preserve">Senate who presides </w:t>
      </w:r>
      <w:r>
        <w:rPr>
          <w:sz w:val="20"/>
          <w:szCs w:val="20"/>
        </w:rPr>
        <w:t xml:space="preserve">over the chamber when the vice president is absent. The president pro tempore is </w:t>
      </w:r>
      <w:r w:rsidR="00FB5AC4" w:rsidRPr="00FB5AC4">
        <w:rPr>
          <w:sz w:val="20"/>
          <w:szCs w:val="20"/>
        </w:rPr>
        <w:t>elected by the Senate and typica</w:t>
      </w:r>
      <w:r>
        <w:rPr>
          <w:sz w:val="20"/>
          <w:szCs w:val="20"/>
        </w:rPr>
        <w:t xml:space="preserve">lly is the senator of </w:t>
      </w:r>
      <w:r w:rsidR="00FB5AC4" w:rsidRPr="00FB5AC4">
        <w:rPr>
          <w:sz w:val="20"/>
          <w:szCs w:val="20"/>
        </w:rPr>
        <w:t>the majority party wit</w:t>
      </w:r>
      <w:r>
        <w:rPr>
          <w:sz w:val="20"/>
          <w:szCs w:val="20"/>
        </w:rPr>
        <w:t>h the longest record of continu</w:t>
      </w:r>
      <w:r w:rsidR="00FB5AC4" w:rsidRPr="00FB5AC4">
        <w:rPr>
          <w:sz w:val="20"/>
          <w:szCs w:val="20"/>
        </w:rPr>
        <w:t>ous service</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PRESIDING OFFICER</w:t>
      </w:r>
      <w:r>
        <w:rPr>
          <w:sz w:val="20"/>
          <w:szCs w:val="20"/>
        </w:rPr>
        <w:t xml:space="preserve"> – The member of the </w:t>
      </w:r>
      <w:r w:rsidR="00FB5AC4" w:rsidRPr="00FB5AC4">
        <w:rPr>
          <w:sz w:val="20"/>
          <w:szCs w:val="20"/>
        </w:rPr>
        <w:t>majority party who pr</w:t>
      </w:r>
      <w:r>
        <w:rPr>
          <w:sz w:val="20"/>
          <w:szCs w:val="20"/>
        </w:rPr>
        <w:t xml:space="preserve">esides over the chamber and is </w:t>
      </w:r>
      <w:r w:rsidR="00FB5AC4" w:rsidRPr="00FB5AC4">
        <w:rPr>
          <w:sz w:val="20"/>
          <w:szCs w:val="20"/>
        </w:rPr>
        <w:t>in charge of maintain</w:t>
      </w:r>
      <w:r>
        <w:rPr>
          <w:sz w:val="20"/>
          <w:szCs w:val="20"/>
        </w:rPr>
        <w:t xml:space="preserve">ing order, recognizing members </w:t>
      </w:r>
      <w:r w:rsidR="00FB5AC4" w:rsidRPr="00FB5AC4">
        <w:rPr>
          <w:sz w:val="20"/>
          <w:szCs w:val="20"/>
        </w:rPr>
        <w:t>to speak, and interpr</w:t>
      </w:r>
      <w:r>
        <w:rPr>
          <w:sz w:val="20"/>
          <w:szCs w:val="20"/>
        </w:rPr>
        <w:t>eting the chamber’s rules, prac</w:t>
      </w:r>
      <w:r w:rsidR="00FB5AC4" w:rsidRPr="00FB5AC4">
        <w:rPr>
          <w:sz w:val="20"/>
          <w:szCs w:val="20"/>
        </w:rPr>
        <w:t>tices, and precedents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PRIVATE LAW</w:t>
      </w:r>
      <w:r>
        <w:rPr>
          <w:sz w:val="20"/>
          <w:szCs w:val="20"/>
        </w:rPr>
        <w:t xml:space="preserve"> </w:t>
      </w:r>
      <w:r w:rsidR="00FB5AC4" w:rsidRPr="00FB5AC4">
        <w:rPr>
          <w:sz w:val="20"/>
          <w:szCs w:val="20"/>
        </w:rPr>
        <w:t xml:space="preserve">– </w:t>
      </w:r>
      <w:r>
        <w:rPr>
          <w:sz w:val="20"/>
          <w:szCs w:val="20"/>
        </w:rPr>
        <w:t xml:space="preserve">A private bill enacted into law. </w:t>
      </w:r>
      <w:r w:rsidR="00FB5AC4" w:rsidRPr="00FB5AC4">
        <w:rPr>
          <w:sz w:val="20"/>
          <w:szCs w:val="20"/>
        </w:rPr>
        <w:t>Private laws have rest</w:t>
      </w:r>
      <w:r>
        <w:rPr>
          <w:sz w:val="20"/>
          <w:szCs w:val="20"/>
        </w:rPr>
        <w:t xml:space="preserve">ricted applicability and often are addressing </w:t>
      </w:r>
      <w:r w:rsidR="00FB5AC4" w:rsidRPr="00FB5AC4">
        <w:rPr>
          <w:sz w:val="20"/>
          <w:szCs w:val="20"/>
        </w:rPr>
        <w:t>immigra</w:t>
      </w:r>
      <w:r>
        <w:rPr>
          <w:sz w:val="20"/>
          <w:szCs w:val="20"/>
        </w:rPr>
        <w:t xml:space="preserve">tion and naturalization issues </w:t>
      </w:r>
      <w:r w:rsidR="00FB5AC4" w:rsidRPr="00FB5AC4">
        <w:rPr>
          <w:sz w:val="20"/>
          <w:szCs w:val="20"/>
        </w:rPr>
        <w:t>affecting individuals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PRO FORMA SESSION</w:t>
      </w:r>
      <w:r>
        <w:rPr>
          <w:sz w:val="20"/>
          <w:szCs w:val="20"/>
        </w:rPr>
        <w:t xml:space="preserve"> – A brief meeting of </w:t>
      </w:r>
      <w:r w:rsidR="00FB5AC4" w:rsidRPr="00FB5AC4">
        <w:rPr>
          <w:sz w:val="20"/>
          <w:szCs w:val="20"/>
        </w:rPr>
        <w:t>the chamber in</w:t>
      </w:r>
      <w:r>
        <w:rPr>
          <w:sz w:val="20"/>
          <w:szCs w:val="20"/>
        </w:rPr>
        <w:t xml:space="preserve"> which no business is conducted. Typi</w:t>
      </w:r>
      <w:r w:rsidR="00FB5AC4" w:rsidRPr="00FB5AC4">
        <w:rPr>
          <w:sz w:val="20"/>
          <w:szCs w:val="20"/>
        </w:rPr>
        <w:t>cally, a pro forma sessi</w:t>
      </w:r>
      <w:r>
        <w:rPr>
          <w:sz w:val="20"/>
          <w:szCs w:val="20"/>
        </w:rPr>
        <w:t xml:space="preserve">on is conducted to satisfy the </w:t>
      </w:r>
      <w:r w:rsidR="00FB5AC4" w:rsidRPr="00FB5AC4">
        <w:rPr>
          <w:sz w:val="20"/>
          <w:szCs w:val="20"/>
        </w:rPr>
        <w:t>constitutional oblig</w:t>
      </w:r>
      <w:r>
        <w:rPr>
          <w:sz w:val="20"/>
          <w:szCs w:val="20"/>
        </w:rPr>
        <w:t xml:space="preserve">ation that neither chamber can </w:t>
      </w:r>
      <w:r w:rsidR="00FB5AC4" w:rsidRPr="00FB5AC4">
        <w:rPr>
          <w:sz w:val="20"/>
          <w:szCs w:val="20"/>
        </w:rPr>
        <w:t>adjourn for more than three days without the conse</w:t>
      </w:r>
      <w:r>
        <w:rPr>
          <w:sz w:val="20"/>
          <w:szCs w:val="20"/>
        </w:rPr>
        <w:t xml:space="preserve">nt </w:t>
      </w:r>
      <w:r w:rsidR="00FB5AC4" w:rsidRPr="00FB5AC4">
        <w:rPr>
          <w:sz w:val="20"/>
          <w:szCs w:val="20"/>
        </w:rPr>
        <w:t>of the other</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PROXY VOTING</w:t>
      </w:r>
      <w:r w:rsidR="00EC01B2">
        <w:rPr>
          <w:b/>
          <w:sz w:val="20"/>
          <w:szCs w:val="20"/>
        </w:rPr>
        <w:t xml:space="preserve"> </w:t>
      </w:r>
      <w:r>
        <w:rPr>
          <w:sz w:val="20"/>
          <w:szCs w:val="20"/>
        </w:rPr>
        <w:t>– The process by which mem</w:t>
      </w:r>
      <w:r w:rsidR="00FB5AC4" w:rsidRPr="00FB5AC4">
        <w:rPr>
          <w:sz w:val="20"/>
          <w:szCs w:val="20"/>
        </w:rPr>
        <w:t>bers can cast a vote</w:t>
      </w:r>
      <w:r>
        <w:rPr>
          <w:sz w:val="20"/>
          <w:szCs w:val="20"/>
        </w:rPr>
        <w:t xml:space="preserve"> in committee for a member who </w:t>
      </w:r>
      <w:r w:rsidR="00FB5AC4" w:rsidRPr="00FB5AC4">
        <w:rPr>
          <w:sz w:val="20"/>
          <w:szCs w:val="20"/>
        </w:rPr>
        <w:t>is absent</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PUBLIC LAW</w:t>
      </w:r>
      <w:r>
        <w:rPr>
          <w:sz w:val="20"/>
          <w:szCs w:val="20"/>
        </w:rPr>
        <w:t xml:space="preserve"> </w:t>
      </w:r>
      <w:r w:rsidR="00FB5AC4" w:rsidRPr="00FB5AC4">
        <w:rPr>
          <w:sz w:val="20"/>
          <w:szCs w:val="20"/>
        </w:rPr>
        <w:t>– A pu</w:t>
      </w:r>
      <w:r>
        <w:rPr>
          <w:sz w:val="20"/>
          <w:szCs w:val="20"/>
        </w:rPr>
        <w:t xml:space="preserve">blic bill that has been passed </w:t>
      </w:r>
      <w:r w:rsidR="00FB5AC4" w:rsidRPr="00FB5AC4">
        <w:rPr>
          <w:sz w:val="20"/>
          <w:szCs w:val="20"/>
        </w:rPr>
        <w:t>through bot</w:t>
      </w:r>
      <w:r>
        <w:rPr>
          <w:sz w:val="20"/>
          <w:szCs w:val="20"/>
        </w:rPr>
        <w:t xml:space="preserve">h chambers and enacted into law. Public </w:t>
      </w:r>
      <w:r w:rsidR="00FB5AC4" w:rsidRPr="00FB5AC4">
        <w:rPr>
          <w:sz w:val="20"/>
          <w:szCs w:val="20"/>
        </w:rPr>
        <w:t>laws have general applicability</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QUORUM</w:t>
      </w:r>
      <w:r>
        <w:rPr>
          <w:sz w:val="20"/>
          <w:szCs w:val="20"/>
        </w:rPr>
        <w:t xml:space="preserve"> </w:t>
      </w:r>
      <w:r w:rsidR="00FB5AC4" w:rsidRPr="00FB5AC4">
        <w:rPr>
          <w:sz w:val="20"/>
          <w:szCs w:val="20"/>
        </w:rPr>
        <w:t xml:space="preserve">– The </w:t>
      </w:r>
      <w:r>
        <w:rPr>
          <w:sz w:val="20"/>
          <w:szCs w:val="20"/>
        </w:rPr>
        <w:t xml:space="preserve">number of members that must be </w:t>
      </w:r>
      <w:r w:rsidR="00FB5AC4" w:rsidRPr="00FB5AC4">
        <w:rPr>
          <w:sz w:val="20"/>
          <w:szCs w:val="20"/>
        </w:rPr>
        <w:t>present</w:t>
      </w:r>
      <w:r>
        <w:rPr>
          <w:sz w:val="20"/>
          <w:szCs w:val="20"/>
        </w:rPr>
        <w:t xml:space="preserve"> for the chamber to do business. The US Con</w:t>
      </w:r>
      <w:r w:rsidR="00FB5AC4" w:rsidRPr="00FB5AC4">
        <w:rPr>
          <w:sz w:val="20"/>
          <w:szCs w:val="20"/>
        </w:rPr>
        <w:t>stitution requires a maj</w:t>
      </w:r>
      <w:r>
        <w:rPr>
          <w:sz w:val="20"/>
          <w:szCs w:val="20"/>
        </w:rPr>
        <w:t>ority of members (51 in the Sen</w:t>
      </w:r>
      <w:r w:rsidR="00FB5AC4" w:rsidRPr="00FB5AC4">
        <w:rPr>
          <w:sz w:val="20"/>
          <w:szCs w:val="20"/>
        </w:rPr>
        <w:t>ate and</w:t>
      </w:r>
      <w:r>
        <w:rPr>
          <w:sz w:val="20"/>
          <w:szCs w:val="20"/>
        </w:rPr>
        <w:t xml:space="preserve"> 218 in the House) for a quorum. Often, fewer </w:t>
      </w:r>
      <w:r w:rsidR="00FB5AC4" w:rsidRPr="00FB5AC4">
        <w:rPr>
          <w:sz w:val="20"/>
          <w:szCs w:val="20"/>
        </w:rPr>
        <w:t>members are actually</w:t>
      </w:r>
      <w:r>
        <w:rPr>
          <w:sz w:val="20"/>
          <w:szCs w:val="20"/>
        </w:rPr>
        <w:t xml:space="preserve"> present on the floor, but the </w:t>
      </w:r>
      <w:r w:rsidR="00FB5AC4" w:rsidRPr="00FB5AC4">
        <w:rPr>
          <w:sz w:val="20"/>
          <w:szCs w:val="20"/>
        </w:rPr>
        <w:t xml:space="preserve">chamber presumes that </w:t>
      </w:r>
      <w:r>
        <w:rPr>
          <w:sz w:val="20"/>
          <w:szCs w:val="20"/>
        </w:rPr>
        <w:t xml:space="preserve">a quorum is present unless the </w:t>
      </w:r>
      <w:r w:rsidR="00FB5AC4" w:rsidRPr="00FB5AC4">
        <w:rPr>
          <w:sz w:val="20"/>
          <w:szCs w:val="20"/>
        </w:rPr>
        <w:t>contrary is shown by a roll call vote or quorum call</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QUORUM CALL</w:t>
      </w:r>
      <w:r>
        <w:rPr>
          <w:sz w:val="20"/>
          <w:szCs w:val="20"/>
        </w:rPr>
        <w:t xml:space="preserve"> </w:t>
      </w:r>
      <w:r w:rsidR="00FB5AC4" w:rsidRPr="00FB5AC4">
        <w:rPr>
          <w:sz w:val="20"/>
          <w:szCs w:val="20"/>
        </w:rPr>
        <w:t xml:space="preserve">– A </w:t>
      </w:r>
      <w:r>
        <w:rPr>
          <w:sz w:val="20"/>
          <w:szCs w:val="20"/>
        </w:rPr>
        <w:t xml:space="preserve">roll call to determine if a quorum is present. </w:t>
      </w:r>
      <w:r w:rsidR="00FB5AC4" w:rsidRPr="00FB5AC4">
        <w:rPr>
          <w:sz w:val="20"/>
          <w:szCs w:val="20"/>
        </w:rPr>
        <w:t xml:space="preserve">If any member “suggests the </w:t>
      </w:r>
      <w:r>
        <w:rPr>
          <w:sz w:val="20"/>
          <w:szCs w:val="20"/>
        </w:rPr>
        <w:t xml:space="preserve">absence of </w:t>
      </w:r>
      <w:r w:rsidR="00FB5AC4" w:rsidRPr="00FB5AC4">
        <w:rPr>
          <w:sz w:val="20"/>
          <w:szCs w:val="20"/>
        </w:rPr>
        <w:t>a quorum,” the presiding o</w:t>
      </w:r>
      <w:r>
        <w:rPr>
          <w:sz w:val="20"/>
          <w:szCs w:val="20"/>
        </w:rPr>
        <w:t xml:space="preserve">fficer must direct the roll to be called. </w:t>
      </w:r>
      <w:r w:rsidR="00FB5AC4" w:rsidRPr="00FB5AC4">
        <w:rPr>
          <w:sz w:val="20"/>
          <w:szCs w:val="20"/>
        </w:rPr>
        <w:t>Often, a quo</w:t>
      </w:r>
      <w:r>
        <w:rPr>
          <w:sz w:val="20"/>
          <w:szCs w:val="20"/>
        </w:rPr>
        <w:t>rum call is terminated by unani</w:t>
      </w:r>
      <w:r w:rsidR="00FB5AC4" w:rsidRPr="00FB5AC4">
        <w:rPr>
          <w:sz w:val="20"/>
          <w:szCs w:val="20"/>
        </w:rPr>
        <w:t>mous consent before</w:t>
      </w:r>
      <w:r>
        <w:rPr>
          <w:sz w:val="20"/>
          <w:szCs w:val="20"/>
        </w:rPr>
        <w:t xml:space="preserve"> completion, which permits the </w:t>
      </w:r>
      <w:r w:rsidR="00FB5AC4" w:rsidRPr="00FB5AC4">
        <w:rPr>
          <w:sz w:val="20"/>
          <w:szCs w:val="20"/>
        </w:rPr>
        <w:t>chamber to use the quoru</w:t>
      </w:r>
      <w:r>
        <w:rPr>
          <w:sz w:val="20"/>
          <w:szCs w:val="20"/>
        </w:rPr>
        <w:t xml:space="preserve">m call to obtain a brief delay </w:t>
      </w:r>
      <w:r w:rsidR="00FB5AC4" w:rsidRPr="00FB5AC4">
        <w:rPr>
          <w:sz w:val="20"/>
          <w:szCs w:val="20"/>
        </w:rPr>
        <w:t>to work out some difficulty or await a member’s arrival</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RANKING MINORITY MEMBER</w:t>
      </w:r>
      <w:r>
        <w:rPr>
          <w:sz w:val="20"/>
          <w:szCs w:val="20"/>
        </w:rPr>
        <w:t xml:space="preserve"> – The high</w:t>
      </w:r>
      <w:r w:rsidR="00FB5AC4" w:rsidRPr="00FB5AC4">
        <w:rPr>
          <w:sz w:val="20"/>
          <w:szCs w:val="20"/>
        </w:rPr>
        <w:t>est ranking (and typic</w:t>
      </w:r>
      <w:r>
        <w:rPr>
          <w:sz w:val="20"/>
          <w:szCs w:val="20"/>
        </w:rPr>
        <w:t xml:space="preserve">ally the longest serving) minority member of a committee. Members can not serve </w:t>
      </w:r>
      <w:r w:rsidR="00FB5AC4" w:rsidRPr="00FB5AC4">
        <w:rPr>
          <w:sz w:val="20"/>
          <w:szCs w:val="20"/>
        </w:rPr>
        <w:t>as a ranking mi</w:t>
      </w:r>
      <w:r>
        <w:rPr>
          <w:sz w:val="20"/>
          <w:szCs w:val="20"/>
        </w:rPr>
        <w:t xml:space="preserve">nority member on more than one </w:t>
      </w:r>
      <w:r w:rsidR="00FB5AC4" w:rsidRPr="00FB5AC4">
        <w:rPr>
          <w:sz w:val="20"/>
          <w:szCs w:val="20"/>
        </w:rPr>
        <w:t>committee</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 xml:space="preserve">RECESS </w:t>
      </w:r>
      <w:r w:rsidR="00FB5AC4" w:rsidRPr="00FB5AC4">
        <w:rPr>
          <w:sz w:val="20"/>
          <w:szCs w:val="20"/>
        </w:rPr>
        <w:t xml:space="preserve">– A break in </w:t>
      </w:r>
      <w:r>
        <w:rPr>
          <w:sz w:val="20"/>
          <w:szCs w:val="20"/>
        </w:rPr>
        <w:t xml:space="preserve">the chambers’ (or committees’) business. </w:t>
      </w:r>
      <w:r w:rsidR="00FB5AC4" w:rsidRPr="00FB5AC4">
        <w:rPr>
          <w:sz w:val="20"/>
          <w:szCs w:val="20"/>
        </w:rPr>
        <w:t>Typically, a c</w:t>
      </w:r>
      <w:r>
        <w:rPr>
          <w:sz w:val="20"/>
          <w:szCs w:val="20"/>
        </w:rPr>
        <w:t xml:space="preserve">hamber will recess rather than </w:t>
      </w:r>
      <w:r w:rsidR="00FB5AC4" w:rsidRPr="00FB5AC4">
        <w:rPr>
          <w:sz w:val="20"/>
          <w:szCs w:val="20"/>
        </w:rPr>
        <w:t>adjourn at the end of each day</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 xml:space="preserve">REFERRAL </w:t>
      </w:r>
      <w:r w:rsidR="00FB5AC4" w:rsidRPr="00FB5AC4">
        <w:rPr>
          <w:sz w:val="20"/>
          <w:szCs w:val="20"/>
        </w:rPr>
        <w:t>– When a bi</w:t>
      </w:r>
      <w:r>
        <w:rPr>
          <w:sz w:val="20"/>
          <w:szCs w:val="20"/>
        </w:rPr>
        <w:t xml:space="preserve">ll or resolution is introduced </w:t>
      </w:r>
      <w:r w:rsidR="00FB5AC4" w:rsidRPr="00FB5AC4">
        <w:rPr>
          <w:sz w:val="20"/>
          <w:szCs w:val="20"/>
        </w:rPr>
        <w:t>it is typically referred</w:t>
      </w:r>
      <w:r>
        <w:rPr>
          <w:sz w:val="20"/>
          <w:szCs w:val="20"/>
        </w:rPr>
        <w:t xml:space="preserve"> to the committee with jurisdic</w:t>
      </w:r>
      <w:r w:rsidR="00FB5AC4" w:rsidRPr="00FB5AC4">
        <w:rPr>
          <w:sz w:val="20"/>
          <w:szCs w:val="20"/>
        </w:rPr>
        <w:t>tion over the subject of that bill</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REPORT</w:t>
      </w:r>
      <w:r>
        <w:rPr>
          <w:sz w:val="20"/>
          <w:szCs w:val="20"/>
        </w:rPr>
        <w:t xml:space="preserve"> </w:t>
      </w:r>
      <w:r w:rsidR="00FB5AC4" w:rsidRPr="00FB5AC4">
        <w:rPr>
          <w:sz w:val="20"/>
          <w:szCs w:val="20"/>
        </w:rPr>
        <w:t>– A com</w:t>
      </w:r>
      <w:r>
        <w:rPr>
          <w:sz w:val="20"/>
          <w:szCs w:val="20"/>
        </w:rPr>
        <w:t xml:space="preserve">mittee’s written record of its </w:t>
      </w:r>
      <w:r w:rsidR="00FB5AC4" w:rsidRPr="00FB5AC4">
        <w:rPr>
          <w:sz w:val="20"/>
          <w:szCs w:val="20"/>
        </w:rPr>
        <w:t>actions and views on a b</w:t>
      </w:r>
      <w:r>
        <w:rPr>
          <w:sz w:val="20"/>
          <w:szCs w:val="20"/>
        </w:rPr>
        <w:t xml:space="preserve">ill which is then submitted to </w:t>
      </w:r>
      <w:r w:rsidR="00FB5AC4" w:rsidRPr="00FB5AC4">
        <w:rPr>
          <w:sz w:val="20"/>
          <w:szCs w:val="20"/>
        </w:rPr>
        <w:t>its respective chamber</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RESOLUTION</w:t>
      </w:r>
      <w:r w:rsidR="00EC01B2">
        <w:rPr>
          <w:sz w:val="20"/>
          <w:szCs w:val="20"/>
        </w:rPr>
        <w:t xml:space="preserve"> </w:t>
      </w:r>
      <w:r w:rsidR="00FB5AC4" w:rsidRPr="00FB5AC4">
        <w:rPr>
          <w:sz w:val="20"/>
          <w:szCs w:val="20"/>
        </w:rPr>
        <w:t>–</w:t>
      </w:r>
      <w:r>
        <w:rPr>
          <w:sz w:val="20"/>
          <w:szCs w:val="20"/>
        </w:rPr>
        <w:t xml:space="preserve"> A nonlegislative measure effec</w:t>
      </w:r>
      <w:r w:rsidR="00FB5AC4" w:rsidRPr="00FB5AC4">
        <w:rPr>
          <w:sz w:val="20"/>
          <w:szCs w:val="20"/>
        </w:rPr>
        <w:t>tive only in the house i</w:t>
      </w:r>
      <w:r>
        <w:rPr>
          <w:sz w:val="20"/>
          <w:szCs w:val="20"/>
        </w:rPr>
        <w:t xml:space="preserve">n which it was introduced that </w:t>
      </w:r>
      <w:r w:rsidR="00FB5AC4" w:rsidRPr="00FB5AC4">
        <w:rPr>
          <w:sz w:val="20"/>
          <w:szCs w:val="20"/>
        </w:rPr>
        <w:t>does not require concu</w:t>
      </w:r>
      <w:r>
        <w:rPr>
          <w:sz w:val="20"/>
          <w:szCs w:val="20"/>
        </w:rPr>
        <w:t xml:space="preserve">rrence by the other chamber or </w:t>
      </w:r>
      <w:r w:rsidR="00FB5AC4" w:rsidRPr="00FB5AC4">
        <w:rPr>
          <w:sz w:val="20"/>
          <w:szCs w:val="20"/>
        </w:rPr>
        <w:t>approval by the president</w:t>
      </w:r>
    </w:p>
    <w:p w:rsidR="00C77897" w:rsidRDefault="00C77897" w:rsidP="00FB5AC4">
      <w:pPr>
        <w:pStyle w:val="ListParagraph"/>
        <w:spacing w:line="288" w:lineRule="auto"/>
        <w:ind w:left="0"/>
        <w:rPr>
          <w:sz w:val="20"/>
          <w:szCs w:val="20"/>
        </w:rPr>
      </w:pPr>
    </w:p>
    <w:p w:rsidR="00FB5AC4" w:rsidRPr="00FB5AC4" w:rsidRDefault="00FB5AC4" w:rsidP="00FB5AC4">
      <w:pPr>
        <w:pStyle w:val="ListParagraph"/>
        <w:spacing w:line="288" w:lineRule="auto"/>
        <w:ind w:left="0"/>
        <w:rPr>
          <w:sz w:val="20"/>
          <w:szCs w:val="20"/>
        </w:rPr>
      </w:pPr>
      <w:r w:rsidRPr="00EC01B2">
        <w:rPr>
          <w:b/>
          <w:sz w:val="20"/>
          <w:szCs w:val="20"/>
        </w:rPr>
        <w:t>ROLL CALL VOTE</w:t>
      </w:r>
      <w:r w:rsidR="00C77897">
        <w:rPr>
          <w:sz w:val="20"/>
          <w:szCs w:val="20"/>
        </w:rPr>
        <w:t xml:space="preserve"> </w:t>
      </w:r>
      <w:r w:rsidRPr="00FB5AC4">
        <w:rPr>
          <w:sz w:val="20"/>
          <w:szCs w:val="20"/>
        </w:rPr>
        <w:t>– A vote where each member’s name is called by the clerk and his or her vote is recorded</w:t>
      </w:r>
    </w:p>
    <w:p w:rsidR="00EC01B2" w:rsidRDefault="00EC01B2"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lastRenderedPageBreak/>
        <w:t>SECRETARY OF THE SENATE</w:t>
      </w:r>
      <w:r>
        <w:rPr>
          <w:sz w:val="20"/>
          <w:szCs w:val="20"/>
        </w:rPr>
        <w:t xml:space="preserve"> – The secretary </w:t>
      </w:r>
      <w:r w:rsidR="00FB5AC4" w:rsidRPr="00FB5AC4">
        <w:rPr>
          <w:sz w:val="20"/>
          <w:szCs w:val="20"/>
        </w:rPr>
        <w:t>affirms the accuracy of bil</w:t>
      </w:r>
      <w:r>
        <w:rPr>
          <w:sz w:val="20"/>
          <w:szCs w:val="20"/>
        </w:rPr>
        <w:t xml:space="preserve">l text by signing all measures that pass the Senate. </w:t>
      </w:r>
      <w:r w:rsidR="00FB5AC4" w:rsidRPr="00FB5AC4">
        <w:rPr>
          <w:sz w:val="20"/>
          <w:szCs w:val="20"/>
        </w:rPr>
        <w:t>The</w:t>
      </w:r>
      <w:r>
        <w:rPr>
          <w:sz w:val="20"/>
          <w:szCs w:val="20"/>
        </w:rPr>
        <w:t xml:space="preserve"> secretary also supervises the </w:t>
      </w:r>
      <w:r w:rsidR="00FB5AC4" w:rsidRPr="00FB5AC4">
        <w:rPr>
          <w:sz w:val="20"/>
          <w:szCs w:val="20"/>
        </w:rPr>
        <w:t>preparation and printin</w:t>
      </w:r>
      <w:r>
        <w:rPr>
          <w:sz w:val="20"/>
          <w:szCs w:val="20"/>
        </w:rPr>
        <w:t xml:space="preserve">g of bills and reports and the </w:t>
      </w:r>
      <w:r w:rsidR="00FB5AC4" w:rsidRPr="00FB5AC4">
        <w:rPr>
          <w:sz w:val="20"/>
          <w:szCs w:val="20"/>
        </w:rPr>
        <w:t>publication of the C</w:t>
      </w:r>
      <w:r>
        <w:rPr>
          <w:sz w:val="20"/>
          <w:szCs w:val="20"/>
        </w:rPr>
        <w:t xml:space="preserve">ongressional Record and Senate journals. </w:t>
      </w:r>
      <w:r w:rsidR="00FB5AC4" w:rsidRPr="00FB5AC4">
        <w:rPr>
          <w:sz w:val="20"/>
          <w:szCs w:val="20"/>
        </w:rPr>
        <w:t>The secretary is nomi</w:t>
      </w:r>
      <w:r>
        <w:rPr>
          <w:sz w:val="20"/>
          <w:szCs w:val="20"/>
        </w:rPr>
        <w:t xml:space="preserve">nated by the majority </w:t>
      </w:r>
      <w:r w:rsidR="00FB5AC4" w:rsidRPr="00FB5AC4">
        <w:rPr>
          <w:sz w:val="20"/>
          <w:szCs w:val="20"/>
        </w:rPr>
        <w:t>party and elected by the full Senate</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SESSION</w:t>
      </w:r>
      <w:r>
        <w:rPr>
          <w:sz w:val="20"/>
          <w:szCs w:val="20"/>
        </w:rPr>
        <w:t xml:space="preserve"> </w:t>
      </w:r>
      <w:r w:rsidR="00FB5AC4" w:rsidRPr="00FB5AC4">
        <w:rPr>
          <w:sz w:val="20"/>
          <w:szCs w:val="20"/>
        </w:rPr>
        <w:t>– The ti</w:t>
      </w:r>
      <w:r>
        <w:rPr>
          <w:sz w:val="20"/>
          <w:szCs w:val="20"/>
        </w:rPr>
        <w:t xml:space="preserve">me frame during which Congress meets and carries out business. Each Congress has two </w:t>
      </w:r>
      <w:r w:rsidR="00FB5AC4" w:rsidRPr="00FB5AC4">
        <w:rPr>
          <w:sz w:val="20"/>
          <w:szCs w:val="20"/>
        </w:rPr>
        <w:t>regular sessions—a first session and a second session</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 xml:space="preserve">SPONSOR </w:t>
      </w:r>
      <w:r w:rsidR="00FB5AC4" w:rsidRPr="00FB5AC4">
        <w:rPr>
          <w:sz w:val="20"/>
          <w:szCs w:val="20"/>
        </w:rPr>
        <w:t>– The primary person who i</w:t>
      </w:r>
      <w:r>
        <w:rPr>
          <w:sz w:val="20"/>
          <w:szCs w:val="20"/>
        </w:rPr>
        <w:t xml:space="preserve">ntroduces a </w:t>
      </w:r>
      <w:r w:rsidR="00FB5AC4" w:rsidRPr="00FB5AC4">
        <w:rPr>
          <w:sz w:val="20"/>
          <w:szCs w:val="20"/>
        </w:rPr>
        <w:t>measure</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SUBCOMMITTEE</w:t>
      </w:r>
      <w:r>
        <w:rPr>
          <w:sz w:val="20"/>
          <w:szCs w:val="20"/>
        </w:rPr>
        <w:t xml:space="preserve"> </w:t>
      </w:r>
      <w:r w:rsidR="00FB5AC4" w:rsidRPr="00FB5AC4">
        <w:rPr>
          <w:sz w:val="20"/>
          <w:szCs w:val="20"/>
        </w:rPr>
        <w:t>–</w:t>
      </w:r>
      <w:r>
        <w:rPr>
          <w:sz w:val="20"/>
          <w:szCs w:val="20"/>
        </w:rPr>
        <w:t xml:space="preserve"> Subset of a committee for the </w:t>
      </w:r>
      <w:r w:rsidR="00FB5AC4" w:rsidRPr="00FB5AC4">
        <w:rPr>
          <w:sz w:val="20"/>
          <w:szCs w:val="20"/>
        </w:rPr>
        <w:t>p</w:t>
      </w:r>
      <w:r>
        <w:rPr>
          <w:sz w:val="20"/>
          <w:szCs w:val="20"/>
        </w:rPr>
        <w:t>urpose of dividing the workload. All recommenda</w:t>
      </w:r>
      <w:r w:rsidR="00FB5AC4" w:rsidRPr="00FB5AC4">
        <w:rPr>
          <w:sz w:val="20"/>
          <w:szCs w:val="20"/>
        </w:rPr>
        <w:t>tions of a subcommitte</w:t>
      </w:r>
      <w:r>
        <w:rPr>
          <w:sz w:val="20"/>
          <w:szCs w:val="20"/>
        </w:rPr>
        <w:t xml:space="preserve">e must be approved by the full </w:t>
      </w:r>
      <w:r w:rsidR="00FB5AC4" w:rsidRPr="00FB5AC4">
        <w:rPr>
          <w:sz w:val="20"/>
          <w:szCs w:val="20"/>
        </w:rPr>
        <w:t>committee before being reported to the chamber</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TABLE A BILL</w:t>
      </w:r>
      <w:r>
        <w:rPr>
          <w:sz w:val="20"/>
          <w:szCs w:val="20"/>
        </w:rPr>
        <w:t xml:space="preserve"> </w:t>
      </w:r>
      <w:r w:rsidR="00FB5AC4" w:rsidRPr="00FB5AC4">
        <w:rPr>
          <w:sz w:val="20"/>
          <w:szCs w:val="20"/>
        </w:rPr>
        <w:t xml:space="preserve">– A </w:t>
      </w:r>
      <w:r>
        <w:rPr>
          <w:sz w:val="20"/>
          <w:szCs w:val="20"/>
        </w:rPr>
        <w:t xml:space="preserve">motion to put a bill aside and </w:t>
      </w:r>
      <w:r w:rsidR="00FB5AC4" w:rsidRPr="00FB5AC4">
        <w:rPr>
          <w:sz w:val="20"/>
          <w:szCs w:val="20"/>
        </w:rPr>
        <w:t>remove it from consideration</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VETO</w:t>
      </w:r>
      <w:r>
        <w:rPr>
          <w:sz w:val="20"/>
          <w:szCs w:val="20"/>
        </w:rPr>
        <w:t xml:space="preserve"> </w:t>
      </w:r>
      <w:r w:rsidR="00FB5AC4" w:rsidRPr="00FB5AC4">
        <w:rPr>
          <w:sz w:val="20"/>
          <w:szCs w:val="20"/>
        </w:rPr>
        <w:t xml:space="preserve">– The procedure </w:t>
      </w:r>
      <w:r>
        <w:rPr>
          <w:sz w:val="20"/>
          <w:szCs w:val="20"/>
        </w:rPr>
        <w:t xml:space="preserve">by which the president refuses </w:t>
      </w:r>
      <w:r w:rsidR="00FB5AC4" w:rsidRPr="00FB5AC4">
        <w:rPr>
          <w:sz w:val="20"/>
          <w:szCs w:val="20"/>
        </w:rPr>
        <w:t>to sign a bill or resolu</w:t>
      </w:r>
      <w:r>
        <w:rPr>
          <w:sz w:val="20"/>
          <w:szCs w:val="20"/>
        </w:rPr>
        <w:t xml:space="preserve">tion and thus prevents it from being made into law. A veto can be overridden by a </w:t>
      </w:r>
      <w:r w:rsidR="00FB5AC4" w:rsidRPr="00FB5AC4">
        <w:rPr>
          <w:sz w:val="20"/>
          <w:szCs w:val="20"/>
        </w:rPr>
        <w:t>two-thirds vote in both the Senate and the House</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VICE PRESIDENT</w:t>
      </w:r>
      <w:r>
        <w:rPr>
          <w:sz w:val="20"/>
          <w:szCs w:val="20"/>
        </w:rPr>
        <w:t xml:space="preserve"> </w:t>
      </w:r>
      <w:r w:rsidR="00FB5AC4" w:rsidRPr="00FB5AC4">
        <w:rPr>
          <w:sz w:val="20"/>
          <w:szCs w:val="20"/>
        </w:rPr>
        <w:t xml:space="preserve">– </w:t>
      </w:r>
      <w:r>
        <w:rPr>
          <w:sz w:val="20"/>
          <w:szCs w:val="20"/>
        </w:rPr>
        <w:t xml:space="preserve">The vice president also serves as the president of the Senate. He or she may vote in </w:t>
      </w:r>
      <w:r w:rsidR="00FB5AC4" w:rsidRPr="00FB5AC4">
        <w:rPr>
          <w:sz w:val="20"/>
          <w:szCs w:val="20"/>
        </w:rPr>
        <w:t>the Senate in case o</w:t>
      </w:r>
      <w:r>
        <w:rPr>
          <w:sz w:val="20"/>
          <w:szCs w:val="20"/>
        </w:rPr>
        <w:t xml:space="preserve">f a tie, but is not required to. In the </w:t>
      </w:r>
      <w:r w:rsidR="00FB5AC4" w:rsidRPr="00FB5AC4">
        <w:rPr>
          <w:sz w:val="20"/>
          <w:szCs w:val="20"/>
        </w:rPr>
        <w:t>absence of the vice p</w:t>
      </w:r>
      <w:r>
        <w:rPr>
          <w:sz w:val="20"/>
          <w:szCs w:val="20"/>
        </w:rPr>
        <w:t>resident, the president pro tem</w:t>
      </w:r>
      <w:r w:rsidR="00FB5AC4" w:rsidRPr="00FB5AC4">
        <w:rPr>
          <w:sz w:val="20"/>
          <w:szCs w:val="20"/>
        </w:rPr>
        <w:t>pore usually performs these duties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VOICE VOTE</w:t>
      </w:r>
      <w:r>
        <w:rPr>
          <w:sz w:val="20"/>
          <w:szCs w:val="20"/>
        </w:rPr>
        <w:t xml:space="preserve"> </w:t>
      </w:r>
      <w:r w:rsidR="00FB5AC4" w:rsidRPr="00FB5AC4">
        <w:rPr>
          <w:sz w:val="20"/>
          <w:szCs w:val="20"/>
        </w:rPr>
        <w:t>– A v</w:t>
      </w:r>
      <w:r>
        <w:rPr>
          <w:sz w:val="20"/>
          <w:szCs w:val="20"/>
        </w:rPr>
        <w:t>ote in which the presiding offi</w:t>
      </w:r>
      <w:r w:rsidR="00FB5AC4" w:rsidRPr="00FB5AC4">
        <w:rPr>
          <w:sz w:val="20"/>
          <w:szCs w:val="20"/>
        </w:rPr>
        <w:t>cer states the question a</w:t>
      </w:r>
      <w:r>
        <w:rPr>
          <w:sz w:val="20"/>
          <w:szCs w:val="20"/>
        </w:rPr>
        <w:t xml:space="preserve">nd asks for those in favor and against to speak their vote. The presiding officer then </w:t>
      </w:r>
      <w:r w:rsidR="00FB5AC4" w:rsidRPr="00FB5AC4">
        <w:rPr>
          <w:sz w:val="20"/>
          <w:szCs w:val="20"/>
        </w:rPr>
        <w:t>announces the result according to his or her judgment</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 xml:space="preserve">WHIPS </w:t>
      </w:r>
      <w:r w:rsidR="00FB5AC4" w:rsidRPr="00FB5AC4">
        <w:rPr>
          <w:sz w:val="20"/>
          <w:szCs w:val="20"/>
        </w:rPr>
        <w:t>– Assistant</w:t>
      </w:r>
      <w:r>
        <w:rPr>
          <w:sz w:val="20"/>
          <w:szCs w:val="20"/>
        </w:rPr>
        <w:t xml:space="preserve">s to the floor leaders who are elected by the party. The whips are responsible for </w:t>
      </w:r>
      <w:r w:rsidR="00FB5AC4" w:rsidRPr="00FB5AC4">
        <w:rPr>
          <w:sz w:val="20"/>
          <w:szCs w:val="20"/>
        </w:rPr>
        <w:t>mobilizing votes within their party on major issues</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 xml:space="preserve">YIELD </w:t>
      </w:r>
      <w:r w:rsidR="00FB5AC4" w:rsidRPr="00FB5AC4">
        <w:rPr>
          <w:sz w:val="20"/>
          <w:szCs w:val="20"/>
        </w:rPr>
        <w:t>– When a mem</w:t>
      </w:r>
      <w:r>
        <w:rPr>
          <w:sz w:val="20"/>
          <w:szCs w:val="20"/>
        </w:rPr>
        <w:t xml:space="preserve">ber who is recognized to speak </w:t>
      </w:r>
      <w:r w:rsidR="00FB5AC4" w:rsidRPr="00FB5AC4">
        <w:rPr>
          <w:sz w:val="20"/>
          <w:szCs w:val="20"/>
        </w:rPr>
        <w:t>permits another member to speak while the first</w:t>
      </w:r>
      <w:r>
        <w:rPr>
          <w:sz w:val="20"/>
          <w:szCs w:val="20"/>
        </w:rPr>
        <w:t xml:space="preserve"> mem</w:t>
      </w:r>
      <w:r w:rsidR="00FB5AC4" w:rsidRPr="00FB5AC4">
        <w:rPr>
          <w:sz w:val="20"/>
          <w:szCs w:val="20"/>
        </w:rPr>
        <w:t>ber retains the floor</w:t>
      </w:r>
    </w:p>
    <w:p w:rsidR="00C77897" w:rsidRDefault="00C77897"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YIELD THE FLOOR</w:t>
      </w:r>
      <w:r>
        <w:rPr>
          <w:sz w:val="20"/>
          <w:szCs w:val="20"/>
        </w:rPr>
        <w:t xml:space="preserve"> – When a member who is rec</w:t>
      </w:r>
      <w:r w:rsidR="00FB5AC4" w:rsidRPr="00FB5AC4">
        <w:rPr>
          <w:sz w:val="20"/>
          <w:szCs w:val="20"/>
        </w:rPr>
        <w:t>ognized to speak com</w:t>
      </w:r>
      <w:r>
        <w:rPr>
          <w:sz w:val="20"/>
          <w:szCs w:val="20"/>
        </w:rPr>
        <w:t xml:space="preserve">pletes his/her remarks, he/she </w:t>
      </w:r>
      <w:r w:rsidR="00FB5AC4" w:rsidRPr="00FB5AC4">
        <w:rPr>
          <w:sz w:val="20"/>
          <w:szCs w:val="20"/>
        </w:rPr>
        <w:t>yields the floor, terminating his/her recognition</w:t>
      </w:r>
    </w:p>
    <w:p w:rsidR="00FB5AC4" w:rsidRPr="00FB5AC4" w:rsidRDefault="00FB5AC4" w:rsidP="00FB5AC4">
      <w:pPr>
        <w:pStyle w:val="ListParagraph"/>
        <w:spacing w:line="288" w:lineRule="auto"/>
        <w:ind w:left="0"/>
        <w:rPr>
          <w:sz w:val="20"/>
          <w:szCs w:val="20"/>
        </w:rPr>
      </w:pPr>
    </w:p>
    <w:p w:rsidR="00FB5AC4" w:rsidRPr="00FB5AC4" w:rsidRDefault="00C77897" w:rsidP="00FB5AC4">
      <w:pPr>
        <w:pStyle w:val="ListParagraph"/>
        <w:spacing w:line="288" w:lineRule="auto"/>
        <w:ind w:left="0"/>
        <w:rPr>
          <w:sz w:val="20"/>
          <w:szCs w:val="20"/>
        </w:rPr>
      </w:pPr>
      <w:r w:rsidRPr="00EC01B2">
        <w:rPr>
          <w:b/>
          <w:sz w:val="20"/>
          <w:szCs w:val="20"/>
        </w:rPr>
        <w:t>YIELD TIME</w:t>
      </w:r>
      <w:r w:rsidR="00FB5AC4" w:rsidRPr="00FB5AC4">
        <w:rPr>
          <w:sz w:val="20"/>
          <w:szCs w:val="20"/>
        </w:rPr>
        <w:t xml:space="preserve"> – W</w:t>
      </w:r>
      <w:r>
        <w:rPr>
          <w:sz w:val="20"/>
          <w:szCs w:val="20"/>
        </w:rPr>
        <w:t>hen the chamber reaches a unani</w:t>
      </w:r>
      <w:r w:rsidR="00FB5AC4" w:rsidRPr="00FB5AC4">
        <w:rPr>
          <w:sz w:val="20"/>
          <w:szCs w:val="20"/>
        </w:rPr>
        <w:t>mous consent agreement</w:t>
      </w:r>
      <w:r>
        <w:rPr>
          <w:sz w:val="20"/>
          <w:szCs w:val="20"/>
        </w:rPr>
        <w:t xml:space="preserve"> limiting the time for debate, </w:t>
      </w:r>
      <w:r w:rsidR="00FB5AC4" w:rsidRPr="00FB5AC4">
        <w:rPr>
          <w:sz w:val="20"/>
          <w:szCs w:val="20"/>
        </w:rPr>
        <w:t>a member may be r</w:t>
      </w:r>
      <w:r>
        <w:rPr>
          <w:sz w:val="20"/>
          <w:szCs w:val="20"/>
        </w:rPr>
        <w:t xml:space="preserve">ecognized to speak only when a </w:t>
      </w:r>
      <w:r w:rsidR="00FB5AC4" w:rsidRPr="00FB5AC4">
        <w:rPr>
          <w:sz w:val="20"/>
          <w:szCs w:val="20"/>
        </w:rPr>
        <w:t>floor manager yields</w:t>
      </w:r>
      <w:r>
        <w:rPr>
          <w:sz w:val="20"/>
          <w:szCs w:val="20"/>
        </w:rPr>
        <w:t xml:space="preserve"> the member a specified amount </w:t>
      </w:r>
      <w:r w:rsidR="00FB5AC4" w:rsidRPr="00FB5AC4">
        <w:rPr>
          <w:sz w:val="20"/>
          <w:szCs w:val="20"/>
        </w:rPr>
        <w:t>of time to speak</w:t>
      </w:r>
    </w:p>
    <w:p w:rsidR="00FB5AC4" w:rsidRPr="00FB5AC4" w:rsidRDefault="00FB5AC4" w:rsidP="00FB5AC4">
      <w:pPr>
        <w:pStyle w:val="ListParagraph"/>
        <w:spacing w:line="288" w:lineRule="auto"/>
        <w:ind w:left="0"/>
        <w:rPr>
          <w:sz w:val="20"/>
          <w:szCs w:val="20"/>
        </w:rPr>
      </w:pPr>
      <w:r w:rsidRPr="00FB5AC4">
        <w:rPr>
          <w:sz w:val="20"/>
          <w:szCs w:val="20"/>
        </w:rPr>
        <w:t>.</w:t>
      </w:r>
    </w:p>
    <w:p w:rsidR="001A195F" w:rsidRDefault="00FB5AC4" w:rsidP="00FB5AC4">
      <w:pPr>
        <w:pStyle w:val="ListParagraph"/>
        <w:spacing w:line="288" w:lineRule="auto"/>
        <w:ind w:left="0"/>
        <w:rPr>
          <w:i/>
          <w:sz w:val="20"/>
          <w:szCs w:val="20"/>
        </w:rPr>
      </w:pPr>
      <w:r w:rsidRPr="00FB5AC4">
        <w:rPr>
          <w:i/>
          <w:sz w:val="20"/>
          <w:szCs w:val="20"/>
        </w:rPr>
        <w:t>Source: U.S. Senate Web site</w:t>
      </w:r>
    </w:p>
    <w:p w:rsidR="001A195F" w:rsidRDefault="001A195F">
      <w:pPr>
        <w:rPr>
          <w:i/>
          <w:sz w:val="20"/>
          <w:szCs w:val="20"/>
        </w:rPr>
      </w:pPr>
      <w:r>
        <w:rPr>
          <w:i/>
          <w:sz w:val="20"/>
          <w:szCs w:val="20"/>
        </w:rPr>
        <w:br w:type="page"/>
      </w:r>
    </w:p>
    <w:p w:rsidR="001A195F" w:rsidRDefault="001A195F" w:rsidP="001A195F">
      <w:pPr>
        <w:rPr>
          <w:b/>
          <w:sz w:val="24"/>
          <w:szCs w:val="24"/>
        </w:rPr>
      </w:pPr>
      <w:r w:rsidRPr="00B87C1C">
        <w:rPr>
          <w:noProof/>
        </w:rPr>
        <w:lastRenderedPageBreak/>
        <mc:AlternateContent>
          <mc:Choice Requires="wps">
            <w:drawing>
              <wp:anchor distT="0" distB="0" distL="114300" distR="114300" simplePos="0" relativeHeight="251816960" behindDoc="0" locked="0" layoutInCell="1" allowOverlap="1" wp14:anchorId="6D4EFF4F" wp14:editId="0AA5606E">
                <wp:simplePos x="0" y="0"/>
                <wp:positionH relativeFrom="column">
                  <wp:posOffset>-19050</wp:posOffset>
                </wp:positionH>
                <wp:positionV relativeFrom="paragraph">
                  <wp:posOffset>299720</wp:posOffset>
                </wp:positionV>
                <wp:extent cx="5629275" cy="409575"/>
                <wp:effectExtent l="0" t="0" r="9525" b="9525"/>
                <wp:wrapNone/>
                <wp:docPr id="387" name="Rectangle 387"/>
                <wp:cNvGraphicFramePr/>
                <a:graphic xmlns:a="http://schemas.openxmlformats.org/drawingml/2006/main">
                  <a:graphicData uri="http://schemas.microsoft.com/office/word/2010/wordprocessingShape">
                    <wps:wsp>
                      <wps:cNvSpPr/>
                      <wps:spPr>
                        <a:xfrm>
                          <a:off x="0" y="0"/>
                          <a:ext cx="5629275" cy="409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7" o:spid="_x0000_s1026" style="position:absolute;margin-left:-1.5pt;margin-top:23.6pt;width:443.25pt;height:32.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" fillcolor="#4f81bd [3204]" stroked="f" strokeweight="2pt"/>
            </w:pict>
          </mc:Fallback>
        </mc:AlternateContent>
      </w:r>
      <w:r w:rsidRPr="00B87C1C">
        <w:rPr>
          <w:noProof/>
        </w:rPr>
        <w:drawing>
          <wp:anchor distT="0" distB="0" distL="114300" distR="114300" simplePos="0" relativeHeight="251815936" behindDoc="0" locked="0" layoutInCell="1" allowOverlap="1" wp14:anchorId="057110A4" wp14:editId="5D980B4A">
            <wp:simplePos x="0" y="0"/>
            <wp:positionH relativeFrom="column">
              <wp:posOffset>5829300</wp:posOffset>
            </wp:positionH>
            <wp:positionV relativeFrom="paragraph">
              <wp:posOffset>-186055</wp:posOffset>
            </wp:positionV>
            <wp:extent cx="695325" cy="1062355"/>
            <wp:effectExtent l="0" t="0" r="9525" b="44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695325" cy="1062355"/>
                    </a:xfrm>
                    <a:prstGeom prst="rect">
                      <a:avLst/>
                    </a:prstGeom>
                  </pic:spPr>
                </pic:pic>
              </a:graphicData>
            </a:graphic>
            <wp14:sizeRelH relativeFrom="page">
              <wp14:pctWidth>0</wp14:pctWidth>
            </wp14:sizeRelH>
            <wp14:sizeRelV relativeFrom="page">
              <wp14:pctHeight>0</wp14:pctHeight>
            </wp14:sizeRelV>
          </wp:anchor>
        </w:drawing>
      </w:r>
      <w:r w:rsidRPr="00BE05D7">
        <w:rPr>
          <w:b/>
          <w:sz w:val="24"/>
          <w:szCs w:val="24"/>
        </w:rPr>
        <w:t>ADVOCACY HANDBOOK</w:t>
      </w:r>
    </w:p>
    <w:p w:rsidR="001A195F" w:rsidRDefault="002D73DB" w:rsidP="001A195F">
      <w:pPr>
        <w:spacing w:line="288" w:lineRule="auto"/>
      </w:pPr>
      <w:r w:rsidRPr="00B87C1C">
        <w:rPr>
          <w:noProof/>
        </w:rPr>
        <mc:AlternateContent>
          <mc:Choice Requires="wps">
            <w:drawing>
              <wp:anchor distT="0" distB="0" distL="114300" distR="114300" simplePos="0" relativeHeight="251817984" behindDoc="0" locked="0" layoutInCell="1" allowOverlap="1" wp14:anchorId="33B38A51" wp14:editId="09CE1C7F">
                <wp:simplePos x="0" y="0"/>
                <wp:positionH relativeFrom="column">
                  <wp:posOffset>161925</wp:posOffset>
                </wp:positionH>
                <wp:positionV relativeFrom="paragraph">
                  <wp:posOffset>20955</wp:posOffset>
                </wp:positionV>
                <wp:extent cx="5562600" cy="28575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5562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BDE" w:rsidRPr="00BE05D7" w:rsidRDefault="00FA3BDE" w:rsidP="001A195F">
                            <w:pPr>
                              <w:rPr>
                                <w:b/>
                                <w:smallCaps/>
                                <w:color w:val="FFFFFF" w:themeColor="background1"/>
                                <w:sz w:val="24"/>
                                <w:szCs w:val="24"/>
                              </w:rPr>
                            </w:pPr>
                            <w:r>
                              <w:rPr>
                                <w:b/>
                                <w:smallCaps/>
                                <w:color w:val="FFFFFF" w:themeColor="background1"/>
                                <w:sz w:val="24"/>
                                <w:szCs w:val="24"/>
                              </w:rPr>
                              <w:t>APPENDIX C:    List of Colorado House and Senate Legislators</w:t>
                            </w:r>
                            <w:r w:rsidR="002D73DB">
                              <w:rPr>
                                <w:b/>
                                <w:smallCaps/>
                                <w:color w:val="FFFFFF" w:themeColor="background1"/>
                                <w:sz w:val="24"/>
                                <w:szCs w:val="24"/>
                              </w:rPr>
                              <w:t xml:space="preserve"> for 2013-2014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6" o:spid="_x0000_s1059" type="#_x0000_t202" style="position:absolute;margin-left:12.75pt;margin-top:1.65pt;width:438pt;height:22.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" filled="f" stroked="f" strokeweight=".5pt">
                <v:textbox>
                  <w:txbxContent>
                    <w:p w:rsidR="00FA3BDE" w:rsidRPr="00BE05D7" w:rsidRDefault="00FA3BDE" w:rsidP="001A195F">
                      <w:pPr>
                        <w:rPr>
                          <w:b/>
                          <w:smallCaps/>
                          <w:color w:val="FFFFFF" w:themeColor="background1"/>
                          <w:sz w:val="24"/>
                          <w:szCs w:val="24"/>
                        </w:rPr>
                      </w:pPr>
                      <w:r>
                        <w:rPr>
                          <w:b/>
                          <w:smallCaps/>
                          <w:color w:val="FFFFFF" w:themeColor="background1"/>
                          <w:sz w:val="24"/>
                          <w:szCs w:val="24"/>
                        </w:rPr>
                        <w:t>APPENDIX C:    List of Colorado House and Senate Legislators</w:t>
                      </w:r>
                      <w:r w:rsidR="002D73DB">
                        <w:rPr>
                          <w:b/>
                          <w:smallCaps/>
                          <w:color w:val="FFFFFF" w:themeColor="background1"/>
                          <w:sz w:val="24"/>
                          <w:szCs w:val="24"/>
                        </w:rPr>
                        <w:t xml:space="preserve"> for 2013-2014 Sessions</w:t>
                      </w:r>
                    </w:p>
                  </w:txbxContent>
                </v:textbox>
              </v:shape>
            </w:pict>
          </mc:Fallback>
        </mc:AlternateContent>
      </w:r>
    </w:p>
    <w:p w:rsidR="001A195F" w:rsidRDefault="001A195F" w:rsidP="00FB5AC4">
      <w:pPr>
        <w:pStyle w:val="ListParagraph"/>
        <w:spacing w:line="288" w:lineRule="auto"/>
        <w:ind w:left="0"/>
      </w:pPr>
    </w:p>
    <w:p w:rsidR="00F46D17" w:rsidRPr="001A195F" w:rsidRDefault="00F46D17" w:rsidP="00FB5AC4">
      <w:pPr>
        <w:pStyle w:val="ListParagraph"/>
        <w:spacing w:line="288" w:lineRule="auto"/>
        <w:ind w:left="0"/>
      </w:pPr>
      <w:r>
        <w:t>This page left intentionally blank.  See next page for lists.</w:t>
      </w:r>
    </w:p>
    <w:sectPr w:rsidR="00F46D17" w:rsidRPr="001A195F" w:rsidSect="00FB5786">
      <w:pgSz w:w="12240" w:h="15840"/>
      <w:pgMar w:top="1080" w:right="1080" w:bottom="1080" w:left="1080" w:header="720" w:footer="720" w:gutter="0"/>
      <w:pgBorders w:offsetFrom="page">
        <w:top w:val="single" w:sz="8" w:space="24" w:color="365F91" w:themeColor="accent1" w:themeShade="BF"/>
        <w:left w:val="single" w:sz="8" w:space="24" w:color="365F91" w:themeColor="accent1" w:themeShade="BF"/>
        <w:bottom w:val="single" w:sz="8" w:space="24" w:color="365F91" w:themeColor="accent1" w:themeShade="BF"/>
        <w:right w:val="single" w:sz="8" w:space="24" w:color="365F91"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BC" w:rsidRDefault="003117BC" w:rsidP="001E7CBC">
      <w:pPr>
        <w:spacing w:after="0" w:line="240" w:lineRule="auto"/>
      </w:pPr>
      <w:r>
        <w:separator/>
      </w:r>
    </w:p>
  </w:endnote>
  <w:endnote w:type="continuationSeparator" w:id="0">
    <w:p w:rsidR="003117BC" w:rsidRDefault="003117BC" w:rsidP="001E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ItalicMT">
    <w:panose1 w:val="00000000000000000000"/>
    <w:charset w:val="00"/>
    <w:family w:val="roman"/>
    <w:notTrueType/>
    <w:pitch w:val="default"/>
    <w:sig w:usb0="00000003" w:usb1="00000000" w:usb2="00000000" w:usb3="00000000" w:csb0="00000001" w:csb1="00000000"/>
  </w:font>
  <w:font w:name="FranklinGothic-DemiCon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9D7" w:rsidRDefault="00D659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BDE" w:rsidRPr="001E7CBC" w:rsidRDefault="00FA3BDE" w:rsidP="001E7CBC">
    <w:pPr>
      <w:pStyle w:val="Footer"/>
      <w:pBdr>
        <w:top w:val="single" w:sz="8" w:space="1" w:color="365F91" w:themeColor="accent1" w:themeShade="BF"/>
      </w:pBdr>
      <w:rPr>
        <w:smallCaps/>
        <w:sz w:val="18"/>
      </w:rPr>
    </w:pPr>
    <w:r w:rsidRPr="001E7CBC">
      <w:rPr>
        <w:smallCaps/>
        <w:sz w:val="18"/>
      </w:rPr>
      <w:t>Suicide Prevention Coalition of Colorado | PO Box 440311 | Aurora, CO 80044-0311 | 720-352-7505</w:t>
    </w:r>
    <w:r>
      <w:rPr>
        <w:smallCaps/>
        <w:sz w:val="18"/>
      </w:rPr>
      <w:t xml:space="preserve"> |  </w:t>
    </w:r>
    <w:hyperlink r:id="rId1" w:history="1">
      <w:r w:rsidRPr="005B1AB9">
        <w:rPr>
          <w:rStyle w:val="Hyperlink"/>
          <w:smallCaps/>
          <w:sz w:val="18"/>
        </w:rPr>
        <w:t>www.suicidepreventioncolorado.org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9D7" w:rsidRDefault="00D65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BC" w:rsidRDefault="003117BC" w:rsidP="001E7CBC">
      <w:pPr>
        <w:spacing w:after="0" w:line="240" w:lineRule="auto"/>
      </w:pPr>
      <w:r>
        <w:separator/>
      </w:r>
    </w:p>
  </w:footnote>
  <w:footnote w:type="continuationSeparator" w:id="0">
    <w:p w:rsidR="003117BC" w:rsidRDefault="003117BC" w:rsidP="001E7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9D7" w:rsidRDefault="00D659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9D7" w:rsidRDefault="00D659D7">
    <w:pPr>
      <w:pStyle w:val="Header"/>
    </w:pPr>
    <w:r>
      <w:fldChar w:fldCharType="begin"/>
    </w:r>
    <w:r>
      <w:instrText xml:space="preserve"> PAGE   \* MERGEFORMAT </w:instrText>
    </w:r>
    <w:r>
      <w:fldChar w:fldCharType="separate"/>
    </w:r>
    <w:r>
      <w:rPr>
        <w:noProof/>
      </w:rPr>
      <w:t>3</w:t>
    </w:r>
    <w:r>
      <w:rPr>
        <w:noProof/>
      </w:rPr>
      <w:fldChar w:fldCharType="end"/>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9D7" w:rsidRDefault="00D65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953E83"/>
    <w:multiLevelType w:val="hybridMultilevel"/>
    <w:tmpl w:val="B9F1C1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35004"/>
    <w:multiLevelType w:val="hybridMultilevel"/>
    <w:tmpl w:val="CF4664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C0572F"/>
    <w:multiLevelType w:val="hybridMultilevel"/>
    <w:tmpl w:val="D3C00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DB636E"/>
    <w:multiLevelType w:val="hybridMultilevel"/>
    <w:tmpl w:val="6CF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2383E21"/>
    <w:multiLevelType w:val="hybridMultilevel"/>
    <w:tmpl w:val="95C641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843D7"/>
    <w:multiLevelType w:val="hybridMultilevel"/>
    <w:tmpl w:val="ABBA9C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EF4A0D"/>
    <w:multiLevelType w:val="hybridMultilevel"/>
    <w:tmpl w:val="5596B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60E66"/>
    <w:multiLevelType w:val="hybridMultilevel"/>
    <w:tmpl w:val="2132E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196555"/>
    <w:multiLevelType w:val="hybridMultilevel"/>
    <w:tmpl w:val="9732E2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F43E9"/>
    <w:multiLevelType w:val="hybridMultilevel"/>
    <w:tmpl w:val="E9CA77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E77F66"/>
    <w:multiLevelType w:val="hybridMultilevel"/>
    <w:tmpl w:val="872408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B9747F"/>
    <w:multiLevelType w:val="hybridMultilevel"/>
    <w:tmpl w:val="E7C4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4D7D86"/>
    <w:multiLevelType w:val="hybridMultilevel"/>
    <w:tmpl w:val="8F2ADC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676563"/>
    <w:multiLevelType w:val="hybridMultilevel"/>
    <w:tmpl w:val="CB1A4F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62FCB"/>
    <w:multiLevelType w:val="hybridMultilevel"/>
    <w:tmpl w:val="61BCCE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C3709"/>
    <w:multiLevelType w:val="hybridMultilevel"/>
    <w:tmpl w:val="0456DA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64C4A"/>
    <w:multiLevelType w:val="hybridMultilevel"/>
    <w:tmpl w:val="10D4E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35211D"/>
    <w:multiLevelType w:val="hybridMultilevel"/>
    <w:tmpl w:val="F8F8F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227716"/>
    <w:multiLevelType w:val="hybridMultilevel"/>
    <w:tmpl w:val="D00847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264AB1"/>
    <w:multiLevelType w:val="hybridMultilevel"/>
    <w:tmpl w:val="5CF809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846FB7"/>
    <w:multiLevelType w:val="hybridMultilevel"/>
    <w:tmpl w:val="319ED4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D34E0A"/>
    <w:multiLevelType w:val="hybridMultilevel"/>
    <w:tmpl w:val="23444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EC0BBD"/>
    <w:multiLevelType w:val="hybridMultilevel"/>
    <w:tmpl w:val="EADCA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7D551A"/>
    <w:multiLevelType w:val="hybridMultilevel"/>
    <w:tmpl w:val="0D725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B53A5F"/>
    <w:multiLevelType w:val="hybridMultilevel"/>
    <w:tmpl w:val="000C1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1D158C"/>
    <w:multiLevelType w:val="hybridMultilevel"/>
    <w:tmpl w:val="B58073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DE716F"/>
    <w:multiLevelType w:val="hybridMultilevel"/>
    <w:tmpl w:val="955C5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D20BB1"/>
    <w:multiLevelType w:val="hybridMultilevel"/>
    <w:tmpl w:val="4B686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021522"/>
    <w:multiLevelType w:val="hybridMultilevel"/>
    <w:tmpl w:val="FC444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EB48FF"/>
    <w:multiLevelType w:val="hybridMultilevel"/>
    <w:tmpl w:val="4C4C82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D5618F"/>
    <w:multiLevelType w:val="hybridMultilevel"/>
    <w:tmpl w:val="DB864D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895EE6"/>
    <w:multiLevelType w:val="hybridMultilevel"/>
    <w:tmpl w:val="D4AC4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07467E"/>
    <w:multiLevelType w:val="hybridMultilevel"/>
    <w:tmpl w:val="43127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171C14"/>
    <w:multiLevelType w:val="hybridMultilevel"/>
    <w:tmpl w:val="BD584B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5C266A"/>
    <w:multiLevelType w:val="hybridMultilevel"/>
    <w:tmpl w:val="E5F80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062B3A"/>
    <w:multiLevelType w:val="hybridMultilevel"/>
    <w:tmpl w:val="258CF2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056E59"/>
    <w:multiLevelType w:val="hybridMultilevel"/>
    <w:tmpl w:val="2578D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9651A2"/>
    <w:multiLevelType w:val="hybridMultilevel"/>
    <w:tmpl w:val="ECE002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132BFB"/>
    <w:multiLevelType w:val="hybridMultilevel"/>
    <w:tmpl w:val="D0C48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347AB3"/>
    <w:multiLevelType w:val="hybridMultilevel"/>
    <w:tmpl w:val="E8E8C4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DE73B0"/>
    <w:multiLevelType w:val="hybridMultilevel"/>
    <w:tmpl w:val="D4BA96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BB5956"/>
    <w:multiLevelType w:val="hybridMultilevel"/>
    <w:tmpl w:val="DD80F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9136B34"/>
    <w:multiLevelType w:val="hybridMultilevel"/>
    <w:tmpl w:val="010ECB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283C97"/>
    <w:multiLevelType w:val="hybridMultilevel"/>
    <w:tmpl w:val="7A50AB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0D5B2E"/>
    <w:multiLevelType w:val="hybridMultilevel"/>
    <w:tmpl w:val="8D0C76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151E51"/>
    <w:multiLevelType w:val="hybridMultilevel"/>
    <w:tmpl w:val="AE8CA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1C32A7"/>
    <w:multiLevelType w:val="hybridMultilevel"/>
    <w:tmpl w:val="EB1C1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796510"/>
    <w:multiLevelType w:val="hybridMultilevel"/>
    <w:tmpl w:val="5B7C0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FB851C0"/>
    <w:multiLevelType w:val="hybridMultilevel"/>
    <w:tmpl w:val="FE2EC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CE547D"/>
    <w:multiLevelType w:val="hybridMultilevel"/>
    <w:tmpl w:val="F620F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B06226"/>
    <w:multiLevelType w:val="hybridMultilevel"/>
    <w:tmpl w:val="2AFE98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F97941"/>
    <w:multiLevelType w:val="hybridMultilevel"/>
    <w:tmpl w:val="0F6017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98690D"/>
    <w:multiLevelType w:val="hybridMultilevel"/>
    <w:tmpl w:val="C04E0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6909594A"/>
    <w:multiLevelType w:val="hybridMultilevel"/>
    <w:tmpl w:val="2B62B50E"/>
    <w:lvl w:ilvl="0" w:tplc="B3B6D2F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B5E44F6"/>
    <w:multiLevelType w:val="hybridMultilevel"/>
    <w:tmpl w:val="B54CCE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0BA5A4A"/>
    <w:multiLevelType w:val="hybridMultilevel"/>
    <w:tmpl w:val="02221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312501F"/>
    <w:multiLevelType w:val="hybridMultilevel"/>
    <w:tmpl w:val="23CEE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E56F7A"/>
    <w:multiLevelType w:val="hybridMultilevel"/>
    <w:tmpl w:val="E69C72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031E08"/>
    <w:multiLevelType w:val="hybridMultilevel"/>
    <w:tmpl w:val="97E0FF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F34F7B"/>
    <w:multiLevelType w:val="hybridMultilevel"/>
    <w:tmpl w:val="F482C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6"/>
  </w:num>
  <w:num w:numId="4">
    <w:abstractNumId w:val="3"/>
  </w:num>
  <w:num w:numId="5">
    <w:abstractNumId w:val="17"/>
  </w:num>
  <w:num w:numId="6">
    <w:abstractNumId w:val="41"/>
  </w:num>
  <w:num w:numId="7">
    <w:abstractNumId w:val="53"/>
  </w:num>
  <w:num w:numId="8">
    <w:abstractNumId w:val="11"/>
  </w:num>
  <w:num w:numId="9">
    <w:abstractNumId w:val="47"/>
  </w:num>
  <w:num w:numId="10">
    <w:abstractNumId w:val="52"/>
  </w:num>
  <w:num w:numId="11">
    <w:abstractNumId w:val="58"/>
  </w:num>
  <w:num w:numId="12">
    <w:abstractNumId w:val="44"/>
  </w:num>
  <w:num w:numId="13">
    <w:abstractNumId w:val="40"/>
  </w:num>
  <w:num w:numId="14">
    <w:abstractNumId w:val="57"/>
  </w:num>
  <w:num w:numId="15">
    <w:abstractNumId w:val="22"/>
  </w:num>
  <w:num w:numId="16">
    <w:abstractNumId w:val="43"/>
  </w:num>
  <w:num w:numId="17">
    <w:abstractNumId w:val="55"/>
  </w:num>
  <w:num w:numId="18">
    <w:abstractNumId w:val="26"/>
  </w:num>
  <w:num w:numId="19">
    <w:abstractNumId w:val="31"/>
  </w:num>
  <w:num w:numId="20">
    <w:abstractNumId w:val="0"/>
  </w:num>
  <w:num w:numId="21">
    <w:abstractNumId w:val="34"/>
  </w:num>
  <w:num w:numId="22">
    <w:abstractNumId w:val="45"/>
  </w:num>
  <w:num w:numId="23">
    <w:abstractNumId w:val="56"/>
  </w:num>
  <w:num w:numId="24">
    <w:abstractNumId w:val="23"/>
  </w:num>
  <w:num w:numId="25">
    <w:abstractNumId w:val="4"/>
  </w:num>
  <w:num w:numId="26">
    <w:abstractNumId w:val="35"/>
  </w:num>
  <w:num w:numId="27">
    <w:abstractNumId w:val="9"/>
  </w:num>
  <w:num w:numId="28">
    <w:abstractNumId w:val="29"/>
  </w:num>
  <w:num w:numId="29">
    <w:abstractNumId w:val="13"/>
  </w:num>
  <w:num w:numId="30">
    <w:abstractNumId w:val="50"/>
  </w:num>
  <w:num w:numId="31">
    <w:abstractNumId w:val="37"/>
  </w:num>
  <w:num w:numId="32">
    <w:abstractNumId w:val="14"/>
  </w:num>
  <w:num w:numId="33">
    <w:abstractNumId w:val="38"/>
  </w:num>
  <w:num w:numId="34">
    <w:abstractNumId w:val="54"/>
  </w:num>
  <w:num w:numId="35">
    <w:abstractNumId w:val="16"/>
  </w:num>
  <w:num w:numId="36">
    <w:abstractNumId w:val="30"/>
  </w:num>
  <w:num w:numId="37">
    <w:abstractNumId w:val="28"/>
  </w:num>
  <w:num w:numId="38">
    <w:abstractNumId w:val="33"/>
  </w:num>
  <w:num w:numId="39">
    <w:abstractNumId w:val="32"/>
  </w:num>
  <w:num w:numId="40">
    <w:abstractNumId w:val="24"/>
  </w:num>
  <w:num w:numId="41">
    <w:abstractNumId w:val="48"/>
  </w:num>
  <w:num w:numId="42">
    <w:abstractNumId w:val="51"/>
  </w:num>
  <w:num w:numId="43">
    <w:abstractNumId w:val="27"/>
  </w:num>
  <w:num w:numId="44">
    <w:abstractNumId w:val="25"/>
  </w:num>
  <w:num w:numId="45">
    <w:abstractNumId w:val="46"/>
  </w:num>
  <w:num w:numId="46">
    <w:abstractNumId w:val="12"/>
  </w:num>
  <w:num w:numId="47">
    <w:abstractNumId w:val="7"/>
  </w:num>
  <w:num w:numId="48">
    <w:abstractNumId w:val="39"/>
  </w:num>
  <w:num w:numId="49">
    <w:abstractNumId w:val="21"/>
  </w:num>
  <w:num w:numId="50">
    <w:abstractNumId w:val="15"/>
  </w:num>
  <w:num w:numId="51">
    <w:abstractNumId w:val="20"/>
  </w:num>
  <w:num w:numId="52">
    <w:abstractNumId w:val="2"/>
  </w:num>
  <w:num w:numId="53">
    <w:abstractNumId w:val="42"/>
  </w:num>
  <w:num w:numId="54">
    <w:abstractNumId w:val="8"/>
  </w:num>
  <w:num w:numId="55">
    <w:abstractNumId w:val="10"/>
  </w:num>
  <w:num w:numId="56">
    <w:abstractNumId w:val="59"/>
  </w:num>
  <w:num w:numId="57">
    <w:abstractNumId w:val="36"/>
  </w:num>
  <w:num w:numId="58">
    <w:abstractNumId w:val="49"/>
  </w:num>
  <w:num w:numId="59">
    <w:abstractNumId w:val="19"/>
  </w:num>
  <w:num w:numId="60">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5D7"/>
    <w:rsid w:val="00035072"/>
    <w:rsid w:val="0005130A"/>
    <w:rsid w:val="0005605B"/>
    <w:rsid w:val="00080ED8"/>
    <w:rsid w:val="000B74D5"/>
    <w:rsid w:val="000C37F4"/>
    <w:rsid w:val="000F1347"/>
    <w:rsid w:val="001000AD"/>
    <w:rsid w:val="00100546"/>
    <w:rsid w:val="001577E1"/>
    <w:rsid w:val="00160146"/>
    <w:rsid w:val="0016536D"/>
    <w:rsid w:val="00177F16"/>
    <w:rsid w:val="00185663"/>
    <w:rsid w:val="001A0481"/>
    <w:rsid w:val="001A195F"/>
    <w:rsid w:val="001A3822"/>
    <w:rsid w:val="001B35E6"/>
    <w:rsid w:val="001C64F8"/>
    <w:rsid w:val="001E7CBC"/>
    <w:rsid w:val="00297C85"/>
    <w:rsid w:val="002C2ED0"/>
    <w:rsid w:val="002D3BE1"/>
    <w:rsid w:val="002D73DB"/>
    <w:rsid w:val="002F23DE"/>
    <w:rsid w:val="002F5A9B"/>
    <w:rsid w:val="003117BC"/>
    <w:rsid w:val="00314E72"/>
    <w:rsid w:val="00332623"/>
    <w:rsid w:val="003530D0"/>
    <w:rsid w:val="00357B19"/>
    <w:rsid w:val="00400B1F"/>
    <w:rsid w:val="0040705E"/>
    <w:rsid w:val="00410FA3"/>
    <w:rsid w:val="00411FB6"/>
    <w:rsid w:val="0045413C"/>
    <w:rsid w:val="00457539"/>
    <w:rsid w:val="00470823"/>
    <w:rsid w:val="00543A62"/>
    <w:rsid w:val="005706D6"/>
    <w:rsid w:val="005C0DFF"/>
    <w:rsid w:val="0060246C"/>
    <w:rsid w:val="0067583E"/>
    <w:rsid w:val="00694000"/>
    <w:rsid w:val="0070747A"/>
    <w:rsid w:val="0071115C"/>
    <w:rsid w:val="007A0FDB"/>
    <w:rsid w:val="00810019"/>
    <w:rsid w:val="0086745F"/>
    <w:rsid w:val="00895122"/>
    <w:rsid w:val="008D0DFA"/>
    <w:rsid w:val="008D7AB8"/>
    <w:rsid w:val="00A13F6B"/>
    <w:rsid w:val="00A52EDC"/>
    <w:rsid w:val="00A80FD8"/>
    <w:rsid w:val="00AD1313"/>
    <w:rsid w:val="00AD75DF"/>
    <w:rsid w:val="00B1365D"/>
    <w:rsid w:val="00B87C1C"/>
    <w:rsid w:val="00B916DF"/>
    <w:rsid w:val="00BA734E"/>
    <w:rsid w:val="00BD1A2C"/>
    <w:rsid w:val="00BD5634"/>
    <w:rsid w:val="00BE05D7"/>
    <w:rsid w:val="00C40F82"/>
    <w:rsid w:val="00C629D3"/>
    <w:rsid w:val="00C66712"/>
    <w:rsid w:val="00C77897"/>
    <w:rsid w:val="00CA6B93"/>
    <w:rsid w:val="00CD091F"/>
    <w:rsid w:val="00D00B0F"/>
    <w:rsid w:val="00D659D7"/>
    <w:rsid w:val="00DB14D9"/>
    <w:rsid w:val="00DD0E9B"/>
    <w:rsid w:val="00E06552"/>
    <w:rsid w:val="00E31B09"/>
    <w:rsid w:val="00E37005"/>
    <w:rsid w:val="00E62437"/>
    <w:rsid w:val="00E6268A"/>
    <w:rsid w:val="00E72A5C"/>
    <w:rsid w:val="00E93FD1"/>
    <w:rsid w:val="00EB6FEC"/>
    <w:rsid w:val="00EC01B2"/>
    <w:rsid w:val="00EC12F8"/>
    <w:rsid w:val="00F174A4"/>
    <w:rsid w:val="00F175F3"/>
    <w:rsid w:val="00F46D17"/>
    <w:rsid w:val="00F54BED"/>
    <w:rsid w:val="00F8459F"/>
    <w:rsid w:val="00FA3BDE"/>
    <w:rsid w:val="00FB5786"/>
    <w:rsid w:val="00FB5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5D7"/>
    <w:rPr>
      <w:rFonts w:ascii="Tahoma" w:hAnsi="Tahoma" w:cs="Tahoma"/>
      <w:sz w:val="16"/>
      <w:szCs w:val="16"/>
    </w:rPr>
  </w:style>
  <w:style w:type="paragraph" w:styleId="Header">
    <w:name w:val="header"/>
    <w:basedOn w:val="Normal"/>
    <w:link w:val="HeaderChar"/>
    <w:uiPriority w:val="99"/>
    <w:unhideWhenUsed/>
    <w:rsid w:val="001E7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CBC"/>
  </w:style>
  <w:style w:type="paragraph" w:styleId="Footer">
    <w:name w:val="footer"/>
    <w:basedOn w:val="Normal"/>
    <w:link w:val="FooterChar"/>
    <w:uiPriority w:val="99"/>
    <w:unhideWhenUsed/>
    <w:rsid w:val="001E7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CBC"/>
  </w:style>
  <w:style w:type="character" w:styleId="Hyperlink">
    <w:name w:val="Hyperlink"/>
    <w:basedOn w:val="DefaultParagraphFont"/>
    <w:uiPriority w:val="99"/>
    <w:unhideWhenUsed/>
    <w:rsid w:val="001E7CBC"/>
    <w:rPr>
      <w:color w:val="0000FF" w:themeColor="hyperlink"/>
      <w:u w:val="single"/>
    </w:rPr>
  </w:style>
  <w:style w:type="paragraph" w:customStyle="1" w:styleId="Default">
    <w:name w:val="Default"/>
    <w:rsid w:val="001E7CB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708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5D7"/>
    <w:rPr>
      <w:rFonts w:ascii="Tahoma" w:hAnsi="Tahoma" w:cs="Tahoma"/>
      <w:sz w:val="16"/>
      <w:szCs w:val="16"/>
    </w:rPr>
  </w:style>
  <w:style w:type="paragraph" w:styleId="Header">
    <w:name w:val="header"/>
    <w:basedOn w:val="Normal"/>
    <w:link w:val="HeaderChar"/>
    <w:uiPriority w:val="99"/>
    <w:unhideWhenUsed/>
    <w:rsid w:val="001E7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CBC"/>
  </w:style>
  <w:style w:type="paragraph" w:styleId="Footer">
    <w:name w:val="footer"/>
    <w:basedOn w:val="Normal"/>
    <w:link w:val="FooterChar"/>
    <w:uiPriority w:val="99"/>
    <w:unhideWhenUsed/>
    <w:rsid w:val="001E7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CBC"/>
  </w:style>
  <w:style w:type="character" w:styleId="Hyperlink">
    <w:name w:val="Hyperlink"/>
    <w:basedOn w:val="DefaultParagraphFont"/>
    <w:uiPriority w:val="99"/>
    <w:unhideWhenUsed/>
    <w:rsid w:val="001E7CBC"/>
    <w:rPr>
      <w:color w:val="0000FF" w:themeColor="hyperlink"/>
      <w:u w:val="single"/>
    </w:rPr>
  </w:style>
  <w:style w:type="paragraph" w:customStyle="1" w:styleId="Default">
    <w:name w:val="Default"/>
    <w:rsid w:val="001E7CB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70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49517">
      <w:bodyDiv w:val="1"/>
      <w:marLeft w:val="0"/>
      <w:marRight w:val="0"/>
      <w:marTop w:val="0"/>
      <w:marBottom w:val="0"/>
      <w:divBdr>
        <w:top w:val="none" w:sz="0" w:space="0" w:color="auto"/>
        <w:left w:val="none" w:sz="0" w:space="0" w:color="auto"/>
        <w:bottom w:val="none" w:sz="0" w:space="0" w:color="auto"/>
        <w:right w:val="none" w:sz="0" w:space="0" w:color="auto"/>
      </w:divBdr>
    </w:div>
    <w:div w:id="1145976110">
      <w:bodyDiv w:val="1"/>
      <w:marLeft w:val="0"/>
      <w:marRight w:val="0"/>
      <w:marTop w:val="0"/>
      <w:marBottom w:val="0"/>
      <w:divBdr>
        <w:top w:val="none" w:sz="0" w:space="0" w:color="auto"/>
        <w:left w:val="none" w:sz="0" w:space="0" w:color="auto"/>
        <w:bottom w:val="none" w:sz="0" w:space="0" w:color="auto"/>
        <w:right w:val="none" w:sz="0" w:space="0" w:color="auto"/>
      </w:divBdr>
    </w:div>
    <w:div w:id="1308627237">
      <w:bodyDiv w:val="1"/>
      <w:marLeft w:val="0"/>
      <w:marRight w:val="0"/>
      <w:marTop w:val="0"/>
      <w:marBottom w:val="0"/>
      <w:divBdr>
        <w:top w:val="none" w:sz="0" w:space="0" w:color="auto"/>
        <w:left w:val="none" w:sz="0" w:space="0" w:color="auto"/>
        <w:bottom w:val="none" w:sz="0" w:space="0" w:color="auto"/>
        <w:right w:val="none" w:sz="0" w:space="0" w:color="auto"/>
      </w:divBdr>
    </w:div>
    <w:div w:id="2022925198">
      <w:bodyDiv w:val="1"/>
      <w:marLeft w:val="0"/>
      <w:marRight w:val="0"/>
      <w:marTop w:val="0"/>
      <w:marBottom w:val="0"/>
      <w:divBdr>
        <w:top w:val="none" w:sz="0" w:space="0" w:color="auto"/>
        <w:left w:val="none" w:sz="0" w:space="0" w:color="auto"/>
        <w:bottom w:val="none" w:sz="0" w:space="0" w:color="auto"/>
        <w:right w:val="none" w:sz="0" w:space="0" w:color="auto"/>
      </w:divBdr>
      <w:divsChild>
        <w:div w:id="482241218">
          <w:marLeft w:val="0"/>
          <w:marRight w:val="0"/>
          <w:marTop w:val="0"/>
          <w:marBottom w:val="0"/>
          <w:divBdr>
            <w:top w:val="none" w:sz="0" w:space="0" w:color="auto"/>
            <w:left w:val="none" w:sz="0" w:space="0" w:color="auto"/>
            <w:bottom w:val="none" w:sz="0" w:space="0" w:color="auto"/>
            <w:right w:val="none" w:sz="0" w:space="0" w:color="auto"/>
          </w:divBdr>
        </w:div>
        <w:div w:id="1132018414">
          <w:marLeft w:val="0"/>
          <w:marRight w:val="0"/>
          <w:marTop w:val="0"/>
          <w:marBottom w:val="0"/>
          <w:divBdr>
            <w:top w:val="none" w:sz="0" w:space="0" w:color="auto"/>
            <w:left w:val="none" w:sz="0" w:space="0" w:color="auto"/>
            <w:bottom w:val="none" w:sz="0" w:space="0" w:color="auto"/>
            <w:right w:val="none" w:sz="0" w:space="0" w:color="auto"/>
          </w:divBdr>
        </w:div>
        <w:div w:id="1342468084">
          <w:marLeft w:val="0"/>
          <w:marRight w:val="0"/>
          <w:marTop w:val="0"/>
          <w:marBottom w:val="0"/>
          <w:divBdr>
            <w:top w:val="none" w:sz="0" w:space="0" w:color="auto"/>
            <w:left w:val="none" w:sz="0" w:space="0" w:color="auto"/>
            <w:bottom w:val="none" w:sz="0" w:space="0" w:color="auto"/>
            <w:right w:val="none" w:sz="0" w:space="0" w:color="auto"/>
          </w:divBdr>
        </w:div>
        <w:div w:id="279261403">
          <w:marLeft w:val="0"/>
          <w:marRight w:val="0"/>
          <w:marTop w:val="0"/>
          <w:marBottom w:val="0"/>
          <w:divBdr>
            <w:top w:val="none" w:sz="0" w:space="0" w:color="auto"/>
            <w:left w:val="none" w:sz="0" w:space="0" w:color="auto"/>
            <w:bottom w:val="none" w:sz="0" w:space="0" w:color="auto"/>
            <w:right w:val="none" w:sz="0" w:space="0" w:color="auto"/>
          </w:divBdr>
        </w:div>
        <w:div w:id="1411855959">
          <w:marLeft w:val="0"/>
          <w:marRight w:val="0"/>
          <w:marTop w:val="0"/>
          <w:marBottom w:val="0"/>
          <w:divBdr>
            <w:top w:val="none" w:sz="0" w:space="0" w:color="auto"/>
            <w:left w:val="none" w:sz="0" w:space="0" w:color="auto"/>
            <w:bottom w:val="none" w:sz="0" w:space="0" w:color="auto"/>
            <w:right w:val="none" w:sz="0" w:space="0" w:color="auto"/>
          </w:divBdr>
        </w:div>
        <w:div w:id="910968152">
          <w:marLeft w:val="0"/>
          <w:marRight w:val="0"/>
          <w:marTop w:val="0"/>
          <w:marBottom w:val="0"/>
          <w:divBdr>
            <w:top w:val="none" w:sz="0" w:space="0" w:color="auto"/>
            <w:left w:val="none" w:sz="0" w:space="0" w:color="auto"/>
            <w:bottom w:val="none" w:sz="0" w:space="0" w:color="auto"/>
            <w:right w:val="none" w:sz="0" w:space="0" w:color="auto"/>
          </w:divBdr>
        </w:div>
        <w:div w:id="1355033582">
          <w:marLeft w:val="0"/>
          <w:marRight w:val="0"/>
          <w:marTop w:val="0"/>
          <w:marBottom w:val="0"/>
          <w:divBdr>
            <w:top w:val="none" w:sz="0" w:space="0" w:color="auto"/>
            <w:left w:val="none" w:sz="0" w:space="0" w:color="auto"/>
            <w:bottom w:val="none" w:sz="0" w:space="0" w:color="auto"/>
            <w:right w:val="none" w:sz="0" w:space="0" w:color="auto"/>
          </w:divBdr>
        </w:div>
        <w:div w:id="1889142238">
          <w:marLeft w:val="0"/>
          <w:marRight w:val="0"/>
          <w:marTop w:val="0"/>
          <w:marBottom w:val="0"/>
          <w:divBdr>
            <w:top w:val="none" w:sz="0" w:space="0" w:color="auto"/>
            <w:left w:val="none" w:sz="0" w:space="0" w:color="auto"/>
            <w:bottom w:val="none" w:sz="0" w:space="0" w:color="auto"/>
            <w:right w:val="none" w:sz="0" w:space="0" w:color="auto"/>
          </w:divBdr>
        </w:div>
        <w:div w:id="355934016">
          <w:marLeft w:val="0"/>
          <w:marRight w:val="0"/>
          <w:marTop w:val="0"/>
          <w:marBottom w:val="0"/>
          <w:divBdr>
            <w:top w:val="none" w:sz="0" w:space="0" w:color="auto"/>
            <w:left w:val="none" w:sz="0" w:space="0" w:color="auto"/>
            <w:bottom w:val="none" w:sz="0" w:space="0" w:color="auto"/>
            <w:right w:val="none" w:sz="0" w:space="0" w:color="auto"/>
          </w:divBdr>
        </w:div>
        <w:div w:id="1994530660">
          <w:marLeft w:val="0"/>
          <w:marRight w:val="0"/>
          <w:marTop w:val="0"/>
          <w:marBottom w:val="0"/>
          <w:divBdr>
            <w:top w:val="none" w:sz="0" w:space="0" w:color="auto"/>
            <w:left w:val="none" w:sz="0" w:space="0" w:color="auto"/>
            <w:bottom w:val="none" w:sz="0" w:space="0" w:color="auto"/>
            <w:right w:val="none" w:sz="0" w:space="0" w:color="auto"/>
          </w:divBdr>
        </w:div>
        <w:div w:id="1570768112">
          <w:marLeft w:val="0"/>
          <w:marRight w:val="0"/>
          <w:marTop w:val="0"/>
          <w:marBottom w:val="0"/>
          <w:divBdr>
            <w:top w:val="none" w:sz="0" w:space="0" w:color="auto"/>
            <w:left w:val="none" w:sz="0" w:space="0" w:color="auto"/>
            <w:bottom w:val="none" w:sz="0" w:space="0" w:color="auto"/>
            <w:right w:val="none" w:sz="0" w:space="0" w:color="auto"/>
          </w:divBdr>
        </w:div>
        <w:div w:id="1651594712">
          <w:marLeft w:val="0"/>
          <w:marRight w:val="0"/>
          <w:marTop w:val="0"/>
          <w:marBottom w:val="0"/>
          <w:divBdr>
            <w:top w:val="none" w:sz="0" w:space="0" w:color="auto"/>
            <w:left w:val="none" w:sz="0" w:space="0" w:color="auto"/>
            <w:bottom w:val="none" w:sz="0" w:space="0" w:color="auto"/>
            <w:right w:val="none" w:sz="0" w:space="0" w:color="auto"/>
          </w:divBdr>
        </w:div>
        <w:div w:id="1934318261">
          <w:marLeft w:val="0"/>
          <w:marRight w:val="0"/>
          <w:marTop w:val="0"/>
          <w:marBottom w:val="0"/>
          <w:divBdr>
            <w:top w:val="none" w:sz="0" w:space="0" w:color="auto"/>
            <w:left w:val="none" w:sz="0" w:space="0" w:color="auto"/>
            <w:bottom w:val="none" w:sz="0" w:space="0" w:color="auto"/>
            <w:right w:val="none" w:sz="0" w:space="0" w:color="auto"/>
          </w:divBdr>
        </w:div>
        <w:div w:id="114059961">
          <w:marLeft w:val="0"/>
          <w:marRight w:val="0"/>
          <w:marTop w:val="0"/>
          <w:marBottom w:val="0"/>
          <w:divBdr>
            <w:top w:val="none" w:sz="0" w:space="0" w:color="auto"/>
            <w:left w:val="none" w:sz="0" w:space="0" w:color="auto"/>
            <w:bottom w:val="none" w:sz="0" w:space="0" w:color="auto"/>
            <w:right w:val="none" w:sz="0" w:space="0" w:color="auto"/>
          </w:divBdr>
        </w:div>
        <w:div w:id="1376270113">
          <w:marLeft w:val="0"/>
          <w:marRight w:val="0"/>
          <w:marTop w:val="0"/>
          <w:marBottom w:val="0"/>
          <w:divBdr>
            <w:top w:val="none" w:sz="0" w:space="0" w:color="auto"/>
            <w:left w:val="none" w:sz="0" w:space="0" w:color="auto"/>
            <w:bottom w:val="none" w:sz="0" w:space="0" w:color="auto"/>
            <w:right w:val="none" w:sz="0" w:space="0" w:color="auto"/>
          </w:divBdr>
        </w:div>
        <w:div w:id="287592219">
          <w:marLeft w:val="0"/>
          <w:marRight w:val="0"/>
          <w:marTop w:val="0"/>
          <w:marBottom w:val="0"/>
          <w:divBdr>
            <w:top w:val="none" w:sz="0" w:space="0" w:color="auto"/>
            <w:left w:val="none" w:sz="0" w:space="0" w:color="auto"/>
            <w:bottom w:val="none" w:sz="0" w:space="0" w:color="auto"/>
            <w:right w:val="none" w:sz="0" w:space="0" w:color="auto"/>
          </w:divBdr>
        </w:div>
        <w:div w:id="1356422496">
          <w:marLeft w:val="0"/>
          <w:marRight w:val="0"/>
          <w:marTop w:val="0"/>
          <w:marBottom w:val="0"/>
          <w:divBdr>
            <w:top w:val="none" w:sz="0" w:space="0" w:color="auto"/>
            <w:left w:val="none" w:sz="0" w:space="0" w:color="auto"/>
            <w:bottom w:val="none" w:sz="0" w:space="0" w:color="auto"/>
            <w:right w:val="none" w:sz="0" w:space="0" w:color="auto"/>
          </w:divBdr>
        </w:div>
        <w:div w:id="1471290844">
          <w:marLeft w:val="0"/>
          <w:marRight w:val="0"/>
          <w:marTop w:val="0"/>
          <w:marBottom w:val="0"/>
          <w:divBdr>
            <w:top w:val="none" w:sz="0" w:space="0" w:color="auto"/>
            <w:left w:val="none" w:sz="0" w:space="0" w:color="auto"/>
            <w:bottom w:val="none" w:sz="0" w:space="0" w:color="auto"/>
            <w:right w:val="none" w:sz="0" w:space="0" w:color="auto"/>
          </w:divBdr>
        </w:div>
        <w:div w:id="471870717">
          <w:marLeft w:val="0"/>
          <w:marRight w:val="0"/>
          <w:marTop w:val="0"/>
          <w:marBottom w:val="0"/>
          <w:divBdr>
            <w:top w:val="none" w:sz="0" w:space="0" w:color="auto"/>
            <w:left w:val="none" w:sz="0" w:space="0" w:color="auto"/>
            <w:bottom w:val="none" w:sz="0" w:space="0" w:color="auto"/>
            <w:right w:val="none" w:sz="0" w:space="0" w:color="auto"/>
          </w:divBdr>
        </w:div>
        <w:div w:id="1915966381">
          <w:marLeft w:val="0"/>
          <w:marRight w:val="0"/>
          <w:marTop w:val="0"/>
          <w:marBottom w:val="0"/>
          <w:divBdr>
            <w:top w:val="none" w:sz="0" w:space="0" w:color="auto"/>
            <w:left w:val="none" w:sz="0" w:space="0" w:color="auto"/>
            <w:bottom w:val="none" w:sz="0" w:space="0" w:color="auto"/>
            <w:right w:val="none" w:sz="0" w:space="0" w:color="auto"/>
          </w:divBdr>
        </w:div>
        <w:div w:id="1111894052">
          <w:marLeft w:val="0"/>
          <w:marRight w:val="0"/>
          <w:marTop w:val="0"/>
          <w:marBottom w:val="0"/>
          <w:divBdr>
            <w:top w:val="none" w:sz="0" w:space="0" w:color="auto"/>
            <w:left w:val="none" w:sz="0" w:space="0" w:color="auto"/>
            <w:bottom w:val="none" w:sz="0" w:space="0" w:color="auto"/>
            <w:right w:val="none" w:sz="0" w:space="0" w:color="auto"/>
          </w:divBdr>
        </w:div>
        <w:div w:id="2091803852">
          <w:marLeft w:val="0"/>
          <w:marRight w:val="0"/>
          <w:marTop w:val="0"/>
          <w:marBottom w:val="0"/>
          <w:divBdr>
            <w:top w:val="none" w:sz="0" w:space="0" w:color="auto"/>
            <w:left w:val="none" w:sz="0" w:space="0" w:color="auto"/>
            <w:bottom w:val="none" w:sz="0" w:space="0" w:color="auto"/>
            <w:right w:val="none" w:sz="0" w:space="0" w:color="auto"/>
          </w:divBdr>
        </w:div>
        <w:div w:id="239146597">
          <w:marLeft w:val="0"/>
          <w:marRight w:val="0"/>
          <w:marTop w:val="0"/>
          <w:marBottom w:val="0"/>
          <w:divBdr>
            <w:top w:val="none" w:sz="0" w:space="0" w:color="auto"/>
            <w:left w:val="none" w:sz="0" w:space="0" w:color="auto"/>
            <w:bottom w:val="none" w:sz="0" w:space="0" w:color="auto"/>
            <w:right w:val="none" w:sz="0" w:space="0" w:color="auto"/>
          </w:divBdr>
        </w:div>
        <w:div w:id="866527451">
          <w:marLeft w:val="0"/>
          <w:marRight w:val="0"/>
          <w:marTop w:val="0"/>
          <w:marBottom w:val="0"/>
          <w:divBdr>
            <w:top w:val="none" w:sz="0" w:space="0" w:color="auto"/>
            <w:left w:val="none" w:sz="0" w:space="0" w:color="auto"/>
            <w:bottom w:val="none" w:sz="0" w:space="0" w:color="auto"/>
            <w:right w:val="none" w:sz="0" w:space="0" w:color="auto"/>
          </w:divBdr>
        </w:div>
        <w:div w:id="1565753185">
          <w:marLeft w:val="0"/>
          <w:marRight w:val="0"/>
          <w:marTop w:val="0"/>
          <w:marBottom w:val="0"/>
          <w:divBdr>
            <w:top w:val="none" w:sz="0" w:space="0" w:color="auto"/>
            <w:left w:val="none" w:sz="0" w:space="0" w:color="auto"/>
            <w:bottom w:val="none" w:sz="0" w:space="0" w:color="auto"/>
            <w:right w:val="none" w:sz="0" w:space="0" w:color="auto"/>
          </w:divBdr>
        </w:div>
        <w:div w:id="1407340520">
          <w:marLeft w:val="0"/>
          <w:marRight w:val="0"/>
          <w:marTop w:val="0"/>
          <w:marBottom w:val="0"/>
          <w:divBdr>
            <w:top w:val="none" w:sz="0" w:space="0" w:color="auto"/>
            <w:left w:val="none" w:sz="0" w:space="0" w:color="auto"/>
            <w:bottom w:val="none" w:sz="0" w:space="0" w:color="auto"/>
            <w:right w:val="none" w:sz="0" w:space="0" w:color="auto"/>
          </w:divBdr>
        </w:div>
        <w:div w:id="697388763">
          <w:marLeft w:val="0"/>
          <w:marRight w:val="0"/>
          <w:marTop w:val="0"/>
          <w:marBottom w:val="0"/>
          <w:divBdr>
            <w:top w:val="none" w:sz="0" w:space="0" w:color="auto"/>
            <w:left w:val="none" w:sz="0" w:space="0" w:color="auto"/>
            <w:bottom w:val="none" w:sz="0" w:space="0" w:color="auto"/>
            <w:right w:val="none" w:sz="0" w:space="0" w:color="auto"/>
          </w:divBdr>
        </w:div>
        <w:div w:id="1350522630">
          <w:marLeft w:val="0"/>
          <w:marRight w:val="0"/>
          <w:marTop w:val="0"/>
          <w:marBottom w:val="0"/>
          <w:divBdr>
            <w:top w:val="none" w:sz="0" w:space="0" w:color="auto"/>
            <w:left w:val="none" w:sz="0" w:space="0" w:color="auto"/>
            <w:bottom w:val="none" w:sz="0" w:space="0" w:color="auto"/>
            <w:right w:val="none" w:sz="0" w:space="0" w:color="auto"/>
          </w:divBdr>
        </w:div>
        <w:div w:id="288437771">
          <w:marLeft w:val="0"/>
          <w:marRight w:val="0"/>
          <w:marTop w:val="0"/>
          <w:marBottom w:val="0"/>
          <w:divBdr>
            <w:top w:val="none" w:sz="0" w:space="0" w:color="auto"/>
            <w:left w:val="none" w:sz="0" w:space="0" w:color="auto"/>
            <w:bottom w:val="none" w:sz="0" w:space="0" w:color="auto"/>
            <w:right w:val="none" w:sz="0" w:space="0" w:color="auto"/>
          </w:divBdr>
        </w:div>
        <w:div w:id="1370764443">
          <w:marLeft w:val="0"/>
          <w:marRight w:val="0"/>
          <w:marTop w:val="0"/>
          <w:marBottom w:val="0"/>
          <w:divBdr>
            <w:top w:val="none" w:sz="0" w:space="0" w:color="auto"/>
            <w:left w:val="none" w:sz="0" w:space="0" w:color="auto"/>
            <w:bottom w:val="none" w:sz="0" w:space="0" w:color="auto"/>
            <w:right w:val="none" w:sz="0" w:space="0" w:color="auto"/>
          </w:divBdr>
        </w:div>
        <w:div w:id="599336964">
          <w:marLeft w:val="0"/>
          <w:marRight w:val="0"/>
          <w:marTop w:val="0"/>
          <w:marBottom w:val="0"/>
          <w:divBdr>
            <w:top w:val="none" w:sz="0" w:space="0" w:color="auto"/>
            <w:left w:val="none" w:sz="0" w:space="0" w:color="auto"/>
            <w:bottom w:val="none" w:sz="0" w:space="0" w:color="auto"/>
            <w:right w:val="none" w:sz="0" w:space="0" w:color="auto"/>
          </w:divBdr>
        </w:div>
        <w:div w:id="681782333">
          <w:marLeft w:val="0"/>
          <w:marRight w:val="0"/>
          <w:marTop w:val="0"/>
          <w:marBottom w:val="0"/>
          <w:divBdr>
            <w:top w:val="none" w:sz="0" w:space="0" w:color="auto"/>
            <w:left w:val="none" w:sz="0" w:space="0" w:color="auto"/>
            <w:bottom w:val="none" w:sz="0" w:space="0" w:color="auto"/>
            <w:right w:val="none" w:sz="0" w:space="0" w:color="auto"/>
          </w:divBdr>
        </w:div>
        <w:div w:id="601838224">
          <w:marLeft w:val="0"/>
          <w:marRight w:val="0"/>
          <w:marTop w:val="0"/>
          <w:marBottom w:val="0"/>
          <w:divBdr>
            <w:top w:val="none" w:sz="0" w:space="0" w:color="auto"/>
            <w:left w:val="none" w:sz="0" w:space="0" w:color="auto"/>
            <w:bottom w:val="none" w:sz="0" w:space="0" w:color="auto"/>
            <w:right w:val="none" w:sz="0" w:space="0" w:color="auto"/>
          </w:divBdr>
        </w:div>
        <w:div w:id="1934779808">
          <w:marLeft w:val="0"/>
          <w:marRight w:val="0"/>
          <w:marTop w:val="0"/>
          <w:marBottom w:val="0"/>
          <w:divBdr>
            <w:top w:val="none" w:sz="0" w:space="0" w:color="auto"/>
            <w:left w:val="none" w:sz="0" w:space="0" w:color="auto"/>
            <w:bottom w:val="none" w:sz="0" w:space="0" w:color="auto"/>
            <w:right w:val="none" w:sz="0" w:space="0" w:color="auto"/>
          </w:divBdr>
        </w:div>
        <w:div w:id="1340036842">
          <w:marLeft w:val="0"/>
          <w:marRight w:val="0"/>
          <w:marTop w:val="0"/>
          <w:marBottom w:val="0"/>
          <w:divBdr>
            <w:top w:val="none" w:sz="0" w:space="0" w:color="auto"/>
            <w:left w:val="none" w:sz="0" w:space="0" w:color="auto"/>
            <w:bottom w:val="none" w:sz="0" w:space="0" w:color="auto"/>
            <w:right w:val="none" w:sz="0" w:space="0" w:color="auto"/>
          </w:divBdr>
        </w:div>
        <w:div w:id="1843280952">
          <w:marLeft w:val="0"/>
          <w:marRight w:val="0"/>
          <w:marTop w:val="0"/>
          <w:marBottom w:val="0"/>
          <w:divBdr>
            <w:top w:val="none" w:sz="0" w:space="0" w:color="auto"/>
            <w:left w:val="none" w:sz="0" w:space="0" w:color="auto"/>
            <w:bottom w:val="none" w:sz="0" w:space="0" w:color="auto"/>
            <w:right w:val="none" w:sz="0" w:space="0" w:color="auto"/>
          </w:divBdr>
        </w:div>
        <w:div w:id="1412660633">
          <w:marLeft w:val="0"/>
          <w:marRight w:val="0"/>
          <w:marTop w:val="0"/>
          <w:marBottom w:val="0"/>
          <w:divBdr>
            <w:top w:val="none" w:sz="0" w:space="0" w:color="auto"/>
            <w:left w:val="none" w:sz="0" w:space="0" w:color="auto"/>
            <w:bottom w:val="none" w:sz="0" w:space="0" w:color="auto"/>
            <w:right w:val="none" w:sz="0" w:space="0" w:color="auto"/>
          </w:divBdr>
        </w:div>
        <w:div w:id="311760833">
          <w:marLeft w:val="0"/>
          <w:marRight w:val="0"/>
          <w:marTop w:val="0"/>
          <w:marBottom w:val="0"/>
          <w:divBdr>
            <w:top w:val="none" w:sz="0" w:space="0" w:color="auto"/>
            <w:left w:val="none" w:sz="0" w:space="0" w:color="auto"/>
            <w:bottom w:val="none" w:sz="0" w:space="0" w:color="auto"/>
            <w:right w:val="none" w:sz="0" w:space="0" w:color="auto"/>
          </w:divBdr>
        </w:div>
        <w:div w:id="1303996121">
          <w:marLeft w:val="0"/>
          <w:marRight w:val="0"/>
          <w:marTop w:val="0"/>
          <w:marBottom w:val="0"/>
          <w:divBdr>
            <w:top w:val="none" w:sz="0" w:space="0" w:color="auto"/>
            <w:left w:val="none" w:sz="0" w:space="0" w:color="auto"/>
            <w:bottom w:val="none" w:sz="0" w:space="0" w:color="auto"/>
            <w:right w:val="none" w:sz="0" w:space="0" w:color="auto"/>
          </w:divBdr>
        </w:div>
        <w:div w:id="1233151622">
          <w:marLeft w:val="0"/>
          <w:marRight w:val="0"/>
          <w:marTop w:val="0"/>
          <w:marBottom w:val="0"/>
          <w:divBdr>
            <w:top w:val="none" w:sz="0" w:space="0" w:color="auto"/>
            <w:left w:val="none" w:sz="0" w:space="0" w:color="auto"/>
            <w:bottom w:val="none" w:sz="0" w:space="0" w:color="auto"/>
            <w:right w:val="none" w:sz="0" w:space="0" w:color="auto"/>
          </w:divBdr>
        </w:div>
        <w:div w:id="1436170856">
          <w:marLeft w:val="0"/>
          <w:marRight w:val="0"/>
          <w:marTop w:val="0"/>
          <w:marBottom w:val="0"/>
          <w:divBdr>
            <w:top w:val="none" w:sz="0" w:space="0" w:color="auto"/>
            <w:left w:val="none" w:sz="0" w:space="0" w:color="auto"/>
            <w:bottom w:val="none" w:sz="0" w:space="0" w:color="auto"/>
            <w:right w:val="none" w:sz="0" w:space="0" w:color="auto"/>
          </w:divBdr>
        </w:div>
        <w:div w:id="974793332">
          <w:marLeft w:val="0"/>
          <w:marRight w:val="0"/>
          <w:marTop w:val="0"/>
          <w:marBottom w:val="0"/>
          <w:divBdr>
            <w:top w:val="none" w:sz="0" w:space="0" w:color="auto"/>
            <w:left w:val="none" w:sz="0" w:space="0" w:color="auto"/>
            <w:bottom w:val="none" w:sz="0" w:space="0" w:color="auto"/>
            <w:right w:val="none" w:sz="0" w:space="0" w:color="auto"/>
          </w:divBdr>
        </w:div>
        <w:div w:id="744566985">
          <w:marLeft w:val="0"/>
          <w:marRight w:val="0"/>
          <w:marTop w:val="0"/>
          <w:marBottom w:val="0"/>
          <w:divBdr>
            <w:top w:val="none" w:sz="0" w:space="0" w:color="auto"/>
            <w:left w:val="none" w:sz="0" w:space="0" w:color="auto"/>
            <w:bottom w:val="none" w:sz="0" w:space="0" w:color="auto"/>
            <w:right w:val="none" w:sz="0" w:space="0" w:color="auto"/>
          </w:divBdr>
        </w:div>
        <w:div w:id="312687134">
          <w:marLeft w:val="0"/>
          <w:marRight w:val="0"/>
          <w:marTop w:val="0"/>
          <w:marBottom w:val="0"/>
          <w:divBdr>
            <w:top w:val="none" w:sz="0" w:space="0" w:color="auto"/>
            <w:left w:val="none" w:sz="0" w:space="0" w:color="auto"/>
            <w:bottom w:val="none" w:sz="0" w:space="0" w:color="auto"/>
            <w:right w:val="none" w:sz="0" w:space="0" w:color="auto"/>
          </w:divBdr>
        </w:div>
        <w:div w:id="699209603">
          <w:marLeft w:val="0"/>
          <w:marRight w:val="0"/>
          <w:marTop w:val="0"/>
          <w:marBottom w:val="0"/>
          <w:divBdr>
            <w:top w:val="none" w:sz="0" w:space="0" w:color="auto"/>
            <w:left w:val="none" w:sz="0" w:space="0" w:color="auto"/>
            <w:bottom w:val="none" w:sz="0" w:space="0" w:color="auto"/>
            <w:right w:val="none" w:sz="0" w:space="0" w:color="auto"/>
          </w:divBdr>
        </w:div>
        <w:div w:id="300040832">
          <w:marLeft w:val="0"/>
          <w:marRight w:val="0"/>
          <w:marTop w:val="0"/>
          <w:marBottom w:val="0"/>
          <w:divBdr>
            <w:top w:val="none" w:sz="0" w:space="0" w:color="auto"/>
            <w:left w:val="none" w:sz="0" w:space="0" w:color="auto"/>
            <w:bottom w:val="none" w:sz="0" w:space="0" w:color="auto"/>
            <w:right w:val="none" w:sz="0" w:space="0" w:color="auto"/>
          </w:divBdr>
        </w:div>
        <w:div w:id="1023629335">
          <w:marLeft w:val="0"/>
          <w:marRight w:val="0"/>
          <w:marTop w:val="0"/>
          <w:marBottom w:val="0"/>
          <w:divBdr>
            <w:top w:val="none" w:sz="0" w:space="0" w:color="auto"/>
            <w:left w:val="none" w:sz="0" w:space="0" w:color="auto"/>
            <w:bottom w:val="none" w:sz="0" w:space="0" w:color="auto"/>
            <w:right w:val="none" w:sz="0" w:space="0" w:color="auto"/>
          </w:divBdr>
        </w:div>
        <w:div w:id="458500862">
          <w:marLeft w:val="0"/>
          <w:marRight w:val="0"/>
          <w:marTop w:val="0"/>
          <w:marBottom w:val="0"/>
          <w:divBdr>
            <w:top w:val="none" w:sz="0" w:space="0" w:color="auto"/>
            <w:left w:val="none" w:sz="0" w:space="0" w:color="auto"/>
            <w:bottom w:val="none" w:sz="0" w:space="0" w:color="auto"/>
            <w:right w:val="none" w:sz="0" w:space="0" w:color="auto"/>
          </w:divBdr>
        </w:div>
      </w:divsChild>
    </w:div>
    <w:div w:id="2109345782">
      <w:bodyDiv w:val="1"/>
      <w:marLeft w:val="0"/>
      <w:marRight w:val="0"/>
      <w:marTop w:val="0"/>
      <w:marBottom w:val="0"/>
      <w:divBdr>
        <w:top w:val="none" w:sz="0" w:space="0" w:color="auto"/>
        <w:left w:val="none" w:sz="0" w:space="0" w:color="auto"/>
        <w:bottom w:val="none" w:sz="0" w:space="0" w:color="auto"/>
        <w:right w:val="none" w:sz="0" w:space="0" w:color="auto"/>
      </w:divBdr>
      <w:divsChild>
        <w:div w:id="1155682254">
          <w:marLeft w:val="0"/>
          <w:marRight w:val="0"/>
          <w:marTop w:val="0"/>
          <w:marBottom w:val="0"/>
          <w:divBdr>
            <w:top w:val="none" w:sz="0" w:space="0" w:color="auto"/>
            <w:left w:val="none" w:sz="0" w:space="0" w:color="auto"/>
            <w:bottom w:val="none" w:sz="0" w:space="0" w:color="auto"/>
            <w:right w:val="none" w:sz="0" w:space="0" w:color="auto"/>
          </w:divBdr>
        </w:div>
        <w:div w:id="1001346939">
          <w:marLeft w:val="0"/>
          <w:marRight w:val="0"/>
          <w:marTop w:val="0"/>
          <w:marBottom w:val="0"/>
          <w:divBdr>
            <w:top w:val="none" w:sz="0" w:space="0" w:color="auto"/>
            <w:left w:val="none" w:sz="0" w:space="0" w:color="auto"/>
            <w:bottom w:val="none" w:sz="0" w:space="0" w:color="auto"/>
            <w:right w:val="none" w:sz="0" w:space="0" w:color="auto"/>
          </w:divBdr>
        </w:div>
        <w:div w:id="1034113829">
          <w:marLeft w:val="0"/>
          <w:marRight w:val="0"/>
          <w:marTop w:val="0"/>
          <w:marBottom w:val="0"/>
          <w:divBdr>
            <w:top w:val="none" w:sz="0" w:space="0" w:color="auto"/>
            <w:left w:val="none" w:sz="0" w:space="0" w:color="auto"/>
            <w:bottom w:val="none" w:sz="0" w:space="0" w:color="auto"/>
            <w:right w:val="none" w:sz="0" w:space="0" w:color="auto"/>
          </w:divBdr>
        </w:div>
        <w:div w:id="1698043895">
          <w:marLeft w:val="0"/>
          <w:marRight w:val="0"/>
          <w:marTop w:val="0"/>
          <w:marBottom w:val="0"/>
          <w:divBdr>
            <w:top w:val="none" w:sz="0" w:space="0" w:color="auto"/>
            <w:left w:val="none" w:sz="0" w:space="0" w:color="auto"/>
            <w:bottom w:val="none" w:sz="0" w:space="0" w:color="auto"/>
            <w:right w:val="none" w:sz="0" w:space="0" w:color="auto"/>
          </w:divBdr>
        </w:div>
        <w:div w:id="1731920337">
          <w:marLeft w:val="0"/>
          <w:marRight w:val="0"/>
          <w:marTop w:val="0"/>
          <w:marBottom w:val="0"/>
          <w:divBdr>
            <w:top w:val="none" w:sz="0" w:space="0" w:color="auto"/>
            <w:left w:val="none" w:sz="0" w:space="0" w:color="auto"/>
            <w:bottom w:val="none" w:sz="0" w:space="0" w:color="auto"/>
            <w:right w:val="none" w:sz="0" w:space="0" w:color="auto"/>
          </w:divBdr>
        </w:div>
        <w:div w:id="1228224819">
          <w:marLeft w:val="0"/>
          <w:marRight w:val="0"/>
          <w:marTop w:val="0"/>
          <w:marBottom w:val="0"/>
          <w:divBdr>
            <w:top w:val="none" w:sz="0" w:space="0" w:color="auto"/>
            <w:left w:val="none" w:sz="0" w:space="0" w:color="auto"/>
            <w:bottom w:val="none" w:sz="0" w:space="0" w:color="auto"/>
            <w:right w:val="none" w:sz="0" w:space="0" w:color="auto"/>
          </w:divBdr>
        </w:div>
        <w:div w:id="1852254059">
          <w:marLeft w:val="0"/>
          <w:marRight w:val="0"/>
          <w:marTop w:val="0"/>
          <w:marBottom w:val="0"/>
          <w:divBdr>
            <w:top w:val="none" w:sz="0" w:space="0" w:color="auto"/>
            <w:left w:val="none" w:sz="0" w:space="0" w:color="auto"/>
            <w:bottom w:val="none" w:sz="0" w:space="0" w:color="auto"/>
            <w:right w:val="none" w:sz="0" w:space="0" w:color="auto"/>
          </w:divBdr>
        </w:div>
        <w:div w:id="1345980527">
          <w:marLeft w:val="0"/>
          <w:marRight w:val="0"/>
          <w:marTop w:val="0"/>
          <w:marBottom w:val="0"/>
          <w:divBdr>
            <w:top w:val="none" w:sz="0" w:space="0" w:color="auto"/>
            <w:left w:val="none" w:sz="0" w:space="0" w:color="auto"/>
            <w:bottom w:val="none" w:sz="0" w:space="0" w:color="auto"/>
            <w:right w:val="none" w:sz="0" w:space="0" w:color="auto"/>
          </w:divBdr>
        </w:div>
        <w:div w:id="71581993">
          <w:marLeft w:val="0"/>
          <w:marRight w:val="0"/>
          <w:marTop w:val="0"/>
          <w:marBottom w:val="0"/>
          <w:divBdr>
            <w:top w:val="none" w:sz="0" w:space="0" w:color="auto"/>
            <w:left w:val="none" w:sz="0" w:space="0" w:color="auto"/>
            <w:bottom w:val="none" w:sz="0" w:space="0" w:color="auto"/>
            <w:right w:val="none" w:sz="0" w:space="0" w:color="auto"/>
          </w:divBdr>
        </w:div>
        <w:div w:id="1453743199">
          <w:marLeft w:val="0"/>
          <w:marRight w:val="0"/>
          <w:marTop w:val="0"/>
          <w:marBottom w:val="0"/>
          <w:divBdr>
            <w:top w:val="none" w:sz="0" w:space="0" w:color="auto"/>
            <w:left w:val="none" w:sz="0" w:space="0" w:color="auto"/>
            <w:bottom w:val="none" w:sz="0" w:space="0" w:color="auto"/>
            <w:right w:val="none" w:sz="0" w:space="0" w:color="auto"/>
          </w:divBdr>
        </w:div>
        <w:div w:id="1031764425">
          <w:marLeft w:val="0"/>
          <w:marRight w:val="0"/>
          <w:marTop w:val="0"/>
          <w:marBottom w:val="0"/>
          <w:divBdr>
            <w:top w:val="none" w:sz="0" w:space="0" w:color="auto"/>
            <w:left w:val="none" w:sz="0" w:space="0" w:color="auto"/>
            <w:bottom w:val="none" w:sz="0" w:space="0" w:color="auto"/>
            <w:right w:val="none" w:sz="0" w:space="0" w:color="auto"/>
          </w:divBdr>
        </w:div>
        <w:div w:id="971246704">
          <w:marLeft w:val="0"/>
          <w:marRight w:val="0"/>
          <w:marTop w:val="0"/>
          <w:marBottom w:val="0"/>
          <w:divBdr>
            <w:top w:val="none" w:sz="0" w:space="0" w:color="auto"/>
            <w:left w:val="none" w:sz="0" w:space="0" w:color="auto"/>
            <w:bottom w:val="none" w:sz="0" w:space="0" w:color="auto"/>
            <w:right w:val="none" w:sz="0" w:space="0" w:color="auto"/>
          </w:divBdr>
        </w:div>
        <w:div w:id="951014938">
          <w:marLeft w:val="0"/>
          <w:marRight w:val="0"/>
          <w:marTop w:val="0"/>
          <w:marBottom w:val="0"/>
          <w:divBdr>
            <w:top w:val="none" w:sz="0" w:space="0" w:color="auto"/>
            <w:left w:val="none" w:sz="0" w:space="0" w:color="auto"/>
            <w:bottom w:val="none" w:sz="0" w:space="0" w:color="auto"/>
            <w:right w:val="none" w:sz="0" w:space="0" w:color="auto"/>
          </w:divBdr>
        </w:div>
        <w:div w:id="1060907600">
          <w:marLeft w:val="0"/>
          <w:marRight w:val="0"/>
          <w:marTop w:val="0"/>
          <w:marBottom w:val="0"/>
          <w:divBdr>
            <w:top w:val="none" w:sz="0" w:space="0" w:color="auto"/>
            <w:left w:val="none" w:sz="0" w:space="0" w:color="auto"/>
            <w:bottom w:val="none" w:sz="0" w:space="0" w:color="auto"/>
            <w:right w:val="none" w:sz="0" w:space="0" w:color="auto"/>
          </w:divBdr>
        </w:div>
        <w:div w:id="1630360329">
          <w:marLeft w:val="0"/>
          <w:marRight w:val="0"/>
          <w:marTop w:val="0"/>
          <w:marBottom w:val="0"/>
          <w:divBdr>
            <w:top w:val="none" w:sz="0" w:space="0" w:color="auto"/>
            <w:left w:val="none" w:sz="0" w:space="0" w:color="auto"/>
            <w:bottom w:val="none" w:sz="0" w:space="0" w:color="auto"/>
            <w:right w:val="none" w:sz="0" w:space="0" w:color="auto"/>
          </w:divBdr>
        </w:div>
        <w:div w:id="400566698">
          <w:marLeft w:val="0"/>
          <w:marRight w:val="0"/>
          <w:marTop w:val="0"/>
          <w:marBottom w:val="0"/>
          <w:divBdr>
            <w:top w:val="none" w:sz="0" w:space="0" w:color="auto"/>
            <w:left w:val="none" w:sz="0" w:space="0" w:color="auto"/>
            <w:bottom w:val="none" w:sz="0" w:space="0" w:color="auto"/>
            <w:right w:val="none" w:sz="0" w:space="0" w:color="auto"/>
          </w:divBdr>
        </w:div>
        <w:div w:id="1898972587">
          <w:marLeft w:val="0"/>
          <w:marRight w:val="0"/>
          <w:marTop w:val="0"/>
          <w:marBottom w:val="0"/>
          <w:divBdr>
            <w:top w:val="none" w:sz="0" w:space="0" w:color="auto"/>
            <w:left w:val="none" w:sz="0" w:space="0" w:color="auto"/>
            <w:bottom w:val="none" w:sz="0" w:space="0" w:color="auto"/>
            <w:right w:val="none" w:sz="0" w:space="0" w:color="auto"/>
          </w:divBdr>
        </w:div>
        <w:div w:id="218251309">
          <w:marLeft w:val="0"/>
          <w:marRight w:val="0"/>
          <w:marTop w:val="0"/>
          <w:marBottom w:val="0"/>
          <w:divBdr>
            <w:top w:val="none" w:sz="0" w:space="0" w:color="auto"/>
            <w:left w:val="none" w:sz="0" w:space="0" w:color="auto"/>
            <w:bottom w:val="none" w:sz="0" w:space="0" w:color="auto"/>
            <w:right w:val="none" w:sz="0" w:space="0" w:color="auto"/>
          </w:divBdr>
        </w:div>
        <w:div w:id="160505978">
          <w:marLeft w:val="0"/>
          <w:marRight w:val="0"/>
          <w:marTop w:val="0"/>
          <w:marBottom w:val="0"/>
          <w:divBdr>
            <w:top w:val="none" w:sz="0" w:space="0" w:color="auto"/>
            <w:left w:val="none" w:sz="0" w:space="0" w:color="auto"/>
            <w:bottom w:val="none" w:sz="0" w:space="0" w:color="auto"/>
            <w:right w:val="none" w:sz="0" w:space="0" w:color="auto"/>
          </w:divBdr>
        </w:div>
        <w:div w:id="1762023037">
          <w:marLeft w:val="0"/>
          <w:marRight w:val="0"/>
          <w:marTop w:val="0"/>
          <w:marBottom w:val="0"/>
          <w:divBdr>
            <w:top w:val="none" w:sz="0" w:space="0" w:color="auto"/>
            <w:left w:val="none" w:sz="0" w:space="0" w:color="auto"/>
            <w:bottom w:val="none" w:sz="0" w:space="0" w:color="auto"/>
            <w:right w:val="none" w:sz="0" w:space="0" w:color="auto"/>
          </w:divBdr>
        </w:div>
        <w:div w:id="684402393">
          <w:marLeft w:val="0"/>
          <w:marRight w:val="0"/>
          <w:marTop w:val="0"/>
          <w:marBottom w:val="0"/>
          <w:divBdr>
            <w:top w:val="none" w:sz="0" w:space="0" w:color="auto"/>
            <w:left w:val="none" w:sz="0" w:space="0" w:color="auto"/>
            <w:bottom w:val="none" w:sz="0" w:space="0" w:color="auto"/>
            <w:right w:val="none" w:sz="0" w:space="0" w:color="auto"/>
          </w:divBdr>
        </w:div>
        <w:div w:id="1666595014">
          <w:marLeft w:val="0"/>
          <w:marRight w:val="0"/>
          <w:marTop w:val="0"/>
          <w:marBottom w:val="0"/>
          <w:divBdr>
            <w:top w:val="none" w:sz="0" w:space="0" w:color="auto"/>
            <w:left w:val="none" w:sz="0" w:space="0" w:color="auto"/>
            <w:bottom w:val="none" w:sz="0" w:space="0" w:color="auto"/>
            <w:right w:val="none" w:sz="0" w:space="0" w:color="auto"/>
          </w:divBdr>
        </w:div>
        <w:div w:id="207181630">
          <w:marLeft w:val="0"/>
          <w:marRight w:val="0"/>
          <w:marTop w:val="0"/>
          <w:marBottom w:val="0"/>
          <w:divBdr>
            <w:top w:val="none" w:sz="0" w:space="0" w:color="auto"/>
            <w:left w:val="none" w:sz="0" w:space="0" w:color="auto"/>
            <w:bottom w:val="none" w:sz="0" w:space="0" w:color="auto"/>
            <w:right w:val="none" w:sz="0" w:space="0" w:color="auto"/>
          </w:divBdr>
        </w:div>
        <w:div w:id="438768201">
          <w:marLeft w:val="0"/>
          <w:marRight w:val="0"/>
          <w:marTop w:val="0"/>
          <w:marBottom w:val="0"/>
          <w:divBdr>
            <w:top w:val="none" w:sz="0" w:space="0" w:color="auto"/>
            <w:left w:val="none" w:sz="0" w:space="0" w:color="auto"/>
            <w:bottom w:val="none" w:sz="0" w:space="0" w:color="auto"/>
            <w:right w:val="none" w:sz="0" w:space="0" w:color="auto"/>
          </w:divBdr>
        </w:div>
        <w:div w:id="373429740">
          <w:marLeft w:val="0"/>
          <w:marRight w:val="0"/>
          <w:marTop w:val="0"/>
          <w:marBottom w:val="0"/>
          <w:divBdr>
            <w:top w:val="none" w:sz="0" w:space="0" w:color="auto"/>
            <w:left w:val="none" w:sz="0" w:space="0" w:color="auto"/>
            <w:bottom w:val="none" w:sz="0" w:space="0" w:color="auto"/>
            <w:right w:val="none" w:sz="0" w:space="0" w:color="auto"/>
          </w:divBdr>
        </w:div>
        <w:div w:id="250898023">
          <w:marLeft w:val="0"/>
          <w:marRight w:val="0"/>
          <w:marTop w:val="0"/>
          <w:marBottom w:val="0"/>
          <w:divBdr>
            <w:top w:val="none" w:sz="0" w:space="0" w:color="auto"/>
            <w:left w:val="none" w:sz="0" w:space="0" w:color="auto"/>
            <w:bottom w:val="none" w:sz="0" w:space="0" w:color="auto"/>
            <w:right w:val="none" w:sz="0" w:space="0" w:color="auto"/>
          </w:divBdr>
        </w:div>
        <w:div w:id="343745677">
          <w:marLeft w:val="0"/>
          <w:marRight w:val="0"/>
          <w:marTop w:val="0"/>
          <w:marBottom w:val="0"/>
          <w:divBdr>
            <w:top w:val="none" w:sz="0" w:space="0" w:color="auto"/>
            <w:left w:val="none" w:sz="0" w:space="0" w:color="auto"/>
            <w:bottom w:val="none" w:sz="0" w:space="0" w:color="auto"/>
            <w:right w:val="none" w:sz="0" w:space="0" w:color="auto"/>
          </w:divBdr>
        </w:div>
        <w:div w:id="991569639">
          <w:marLeft w:val="0"/>
          <w:marRight w:val="0"/>
          <w:marTop w:val="0"/>
          <w:marBottom w:val="0"/>
          <w:divBdr>
            <w:top w:val="none" w:sz="0" w:space="0" w:color="auto"/>
            <w:left w:val="none" w:sz="0" w:space="0" w:color="auto"/>
            <w:bottom w:val="none" w:sz="0" w:space="0" w:color="auto"/>
            <w:right w:val="none" w:sz="0" w:space="0" w:color="auto"/>
          </w:divBdr>
        </w:div>
        <w:div w:id="287244547">
          <w:marLeft w:val="0"/>
          <w:marRight w:val="0"/>
          <w:marTop w:val="0"/>
          <w:marBottom w:val="0"/>
          <w:divBdr>
            <w:top w:val="none" w:sz="0" w:space="0" w:color="auto"/>
            <w:left w:val="none" w:sz="0" w:space="0" w:color="auto"/>
            <w:bottom w:val="none" w:sz="0" w:space="0" w:color="auto"/>
            <w:right w:val="none" w:sz="0" w:space="0" w:color="auto"/>
          </w:divBdr>
        </w:div>
        <w:div w:id="1710450512">
          <w:marLeft w:val="0"/>
          <w:marRight w:val="0"/>
          <w:marTop w:val="0"/>
          <w:marBottom w:val="0"/>
          <w:divBdr>
            <w:top w:val="none" w:sz="0" w:space="0" w:color="auto"/>
            <w:left w:val="none" w:sz="0" w:space="0" w:color="auto"/>
            <w:bottom w:val="none" w:sz="0" w:space="0" w:color="auto"/>
            <w:right w:val="none" w:sz="0" w:space="0" w:color="auto"/>
          </w:divBdr>
        </w:div>
        <w:div w:id="56628851">
          <w:marLeft w:val="0"/>
          <w:marRight w:val="0"/>
          <w:marTop w:val="0"/>
          <w:marBottom w:val="0"/>
          <w:divBdr>
            <w:top w:val="none" w:sz="0" w:space="0" w:color="auto"/>
            <w:left w:val="none" w:sz="0" w:space="0" w:color="auto"/>
            <w:bottom w:val="none" w:sz="0" w:space="0" w:color="auto"/>
            <w:right w:val="none" w:sz="0" w:space="0" w:color="auto"/>
          </w:divBdr>
        </w:div>
        <w:div w:id="958299596">
          <w:marLeft w:val="0"/>
          <w:marRight w:val="0"/>
          <w:marTop w:val="0"/>
          <w:marBottom w:val="0"/>
          <w:divBdr>
            <w:top w:val="none" w:sz="0" w:space="0" w:color="auto"/>
            <w:left w:val="none" w:sz="0" w:space="0" w:color="auto"/>
            <w:bottom w:val="none" w:sz="0" w:space="0" w:color="auto"/>
            <w:right w:val="none" w:sz="0" w:space="0" w:color="auto"/>
          </w:divBdr>
        </w:div>
        <w:div w:id="912928935">
          <w:marLeft w:val="0"/>
          <w:marRight w:val="0"/>
          <w:marTop w:val="0"/>
          <w:marBottom w:val="0"/>
          <w:divBdr>
            <w:top w:val="none" w:sz="0" w:space="0" w:color="auto"/>
            <w:left w:val="none" w:sz="0" w:space="0" w:color="auto"/>
            <w:bottom w:val="none" w:sz="0" w:space="0" w:color="auto"/>
            <w:right w:val="none" w:sz="0" w:space="0" w:color="auto"/>
          </w:divBdr>
        </w:div>
        <w:div w:id="294407256">
          <w:marLeft w:val="0"/>
          <w:marRight w:val="0"/>
          <w:marTop w:val="0"/>
          <w:marBottom w:val="0"/>
          <w:divBdr>
            <w:top w:val="none" w:sz="0" w:space="0" w:color="auto"/>
            <w:left w:val="none" w:sz="0" w:space="0" w:color="auto"/>
            <w:bottom w:val="none" w:sz="0" w:space="0" w:color="auto"/>
            <w:right w:val="none" w:sz="0" w:space="0" w:color="auto"/>
          </w:divBdr>
        </w:div>
        <w:div w:id="1572083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leg.state.co.us"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leg.state.co.us" TargetMode="External"/><Relationship Id="rId34" Type="http://schemas.openxmlformats.org/officeDocument/2006/relationships/hyperlink" Target="http://www.afsp.org/advocacy-public-policy/education-training/policy-webinar-series/2013-policy-webinars"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www.leg.state.co.us/CLICS/CLICS2013A/csl.nsf/Directory?openFrameset" TargetMode="External"/><Relationship Id="rId33" Type="http://schemas.openxmlformats.org/officeDocument/2006/relationships/hyperlink" Target="http://www.afsp.org/advocacy-public-policy/education-training/video-library" TargetMode="External"/><Relationship Id="rId38"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eg.state.co.us" TargetMode="External"/><Relationship Id="rId29" Type="http://schemas.openxmlformats.org/officeDocument/2006/relationships/hyperlink" Target="http://www.spanusa.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dkm321@comcast.net" TargetMode="External"/><Relationship Id="rId24" Type="http://schemas.openxmlformats.org/officeDocument/2006/relationships/hyperlink" Target="http://www.leg.state.co.us/CLICS/CLICS2013A/cslFrontPages.nsf/RSSLandingv1.xsp" TargetMode="External"/><Relationship Id="rId32" Type="http://schemas.openxmlformats.org/officeDocument/2006/relationships/hyperlink" Target="http://www.suicidology.org" TargetMode="External"/><Relationship Id="rId37" Type="http://schemas.openxmlformats.org/officeDocument/2006/relationships/hyperlink" Target="http://www.afsp.org/advocacy-public-policy/education-training/policy-webinar-serie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coloradochannel.net/node/1620" TargetMode="External"/><Relationship Id="rId28" Type="http://schemas.openxmlformats.org/officeDocument/2006/relationships/hyperlink" Target="http://www.suicidology.org" TargetMode="External"/><Relationship Id="rId36" Type="http://schemas.openxmlformats.org/officeDocument/2006/relationships/hyperlink" Target="http://www.afsp.org/advocacy-public-policy/education-training/policy-webinar-series/2011-policy-webinars" TargetMode="External"/><Relationship Id="rId10" Type="http://schemas.openxmlformats.org/officeDocument/2006/relationships/image" Target="media/image1.jpg"/><Relationship Id="rId19" Type="http://schemas.openxmlformats.org/officeDocument/2006/relationships/image" Target="media/image3.jpg"/><Relationship Id="rId31" Type="http://schemas.openxmlformats.org/officeDocument/2006/relationships/hyperlink" Target="http://www.asfp.org" TargetMode="External"/><Relationship Id="rId4" Type="http://schemas.microsoft.com/office/2007/relationships/stylesWithEffects" Target="stylesWithEffects.xml"/><Relationship Id="rId9" Type="http://schemas.openxmlformats.org/officeDocument/2006/relationships/hyperlink" Target="http://www.suicidepreventioncolorado.org" TargetMode="External"/><Relationship Id="rId14" Type="http://schemas.openxmlformats.org/officeDocument/2006/relationships/header" Target="header2.xml"/><Relationship Id="rId22" Type="http://schemas.openxmlformats.org/officeDocument/2006/relationships/hyperlink" Target="http://www.leg.state.co.us" TargetMode="External"/><Relationship Id="rId27" Type="http://schemas.openxmlformats.org/officeDocument/2006/relationships/hyperlink" Target="http://www.aacap.org" TargetMode="External"/><Relationship Id="rId30" Type="http://schemas.openxmlformats.org/officeDocument/2006/relationships/hyperlink" Target="http://www.nimh.nih.gov" TargetMode="External"/><Relationship Id="rId35" Type="http://schemas.openxmlformats.org/officeDocument/2006/relationships/hyperlink" Target="http://www.afsp.org/advocacy-public-policy/education-training/policy-webinar-series/2012-policy-webina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uicidepreventioncolora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CCA44-8FDD-4A2C-9319-F45C4EEB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13022</Words>
  <Characters>74232</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Sara</cp:lastModifiedBy>
  <cp:revision>2</cp:revision>
  <cp:lastPrinted>2013-06-24T22:37:00Z</cp:lastPrinted>
  <dcterms:created xsi:type="dcterms:W3CDTF">2013-06-30T13:51:00Z</dcterms:created>
  <dcterms:modified xsi:type="dcterms:W3CDTF">2013-06-30T13:51:00Z</dcterms:modified>
</cp:coreProperties>
</file>